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B990" w14:textId="1970D3A1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- </w:t>
      </w:r>
      <w:r w:rsidR="00EC34A5">
        <w:rPr>
          <w:rFonts w:eastAsia="Times New Roman"/>
        </w:rPr>
        <w:t>Findhorn</w:t>
      </w:r>
    </w:p>
    <w:p w14:paraId="27D877EB" w14:textId="7672A46B" w:rsidR="00492E2D" w:rsidRPr="006D60BF" w:rsidRDefault="00492E2D" w:rsidP="00492E2D">
      <w:pPr>
        <w:rPr>
          <w:rStyle w:val="Hyperlink"/>
          <w:color w:val="0070C0"/>
        </w:rPr>
      </w:pPr>
      <w:r w:rsidRPr="006D60BF">
        <w:rPr>
          <w:color w:val="0070C0"/>
        </w:rPr>
        <w:fldChar w:fldCharType="begin"/>
      </w:r>
      <w:r w:rsidR="007B03C7" w:rsidRPr="006D60BF">
        <w:rPr>
          <w:color w:val="0070C0"/>
        </w:rPr>
        <w:instrText>HYPERLINK "https://www2.sepa.org.uk/bathingwaters/ViewResults.aspx?id=301895"</w:instrText>
      </w:r>
      <w:r w:rsidRPr="006D60BF">
        <w:rPr>
          <w:color w:val="0070C0"/>
        </w:rPr>
      </w:r>
      <w:r w:rsidRPr="006D60BF">
        <w:rPr>
          <w:color w:val="0070C0"/>
        </w:rPr>
        <w:fldChar w:fldCharType="separate"/>
      </w:r>
      <w:r w:rsidRPr="006D60BF">
        <w:rPr>
          <w:rStyle w:val="Hyperlink"/>
          <w:color w:val="0070C0"/>
        </w:rPr>
        <w:t>Bathing water classification</w:t>
      </w:r>
    </w:p>
    <w:p w14:paraId="367D4B76" w14:textId="77777777" w:rsidR="00492E2D" w:rsidRPr="002A46E4" w:rsidRDefault="00492E2D" w:rsidP="00492E2D">
      <w:pPr>
        <w:pStyle w:val="Heading2"/>
        <w:spacing w:line="360" w:lineRule="auto"/>
        <w:rPr>
          <w:b w:val="0"/>
          <w:bCs/>
          <w:sz w:val="24"/>
          <w:szCs w:val="24"/>
        </w:rPr>
      </w:pPr>
      <w:r w:rsidRPr="006D60BF">
        <w:rPr>
          <w:b w:val="0"/>
          <w:color w:val="0070C0"/>
          <w:sz w:val="24"/>
          <w:szCs w:val="24"/>
        </w:rPr>
        <w:fldChar w:fldCharType="end"/>
      </w:r>
    </w:p>
    <w:p w14:paraId="7FC4C694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Bathing water description</w:t>
      </w:r>
    </w:p>
    <w:p w14:paraId="5932A658" w14:textId="0327F599" w:rsidR="00492E2D" w:rsidRDefault="00B51BFF" w:rsidP="006D60BF">
      <w:pPr>
        <w:rPr>
          <w:rFonts w:eastAsia="Times New Roman"/>
        </w:rPr>
      </w:pPr>
      <w:r w:rsidRPr="00B51BFF">
        <w:rPr>
          <w:rFonts w:eastAsia="Times New Roman"/>
        </w:rPr>
        <w:t xml:space="preserve">Findhorn bathing water is </w:t>
      </w:r>
      <w:r w:rsidR="00E378CE" w:rsidRPr="00B51BFF">
        <w:rPr>
          <w:rFonts w:eastAsia="Times New Roman"/>
        </w:rPr>
        <w:t>in</w:t>
      </w:r>
      <w:r w:rsidRPr="00B51BFF">
        <w:rPr>
          <w:rFonts w:eastAsia="Times New Roman"/>
        </w:rPr>
        <w:t xml:space="preserve"> the Moray Firth next to the village of Findhorn. </w:t>
      </w:r>
      <w:r w:rsidR="00FF4901">
        <w:rPr>
          <w:rFonts w:eastAsia="Times New Roman"/>
        </w:rPr>
        <w:t xml:space="preserve">It is </w:t>
      </w:r>
      <w:r w:rsidRPr="00B51BFF">
        <w:rPr>
          <w:rFonts w:eastAsia="Times New Roman"/>
        </w:rPr>
        <w:t xml:space="preserve">a 1.5 km </w:t>
      </w:r>
      <w:r w:rsidR="00FF4901">
        <w:rPr>
          <w:rFonts w:eastAsia="Times New Roman"/>
        </w:rPr>
        <w:t>sandy beach</w:t>
      </w:r>
      <w:r w:rsidRPr="00B51BFF">
        <w:rPr>
          <w:rFonts w:eastAsia="Times New Roman"/>
        </w:rPr>
        <w:t xml:space="preserve"> that </w:t>
      </w:r>
      <w:r w:rsidR="00FF4901">
        <w:rPr>
          <w:rFonts w:eastAsia="Times New Roman"/>
        </w:rPr>
        <w:t xml:space="preserve">slopes gently towards the water. It </w:t>
      </w:r>
      <w:r w:rsidRPr="00B51BFF">
        <w:rPr>
          <w:rFonts w:eastAsia="Times New Roman"/>
        </w:rPr>
        <w:t>sits at the western end of the sweeping</w:t>
      </w:r>
      <w:r w:rsidR="00647182">
        <w:rPr>
          <w:rFonts w:eastAsia="Times New Roman"/>
        </w:rPr>
        <w:t xml:space="preserve"> </w:t>
      </w:r>
      <w:r w:rsidRPr="00B51BFF">
        <w:rPr>
          <w:rFonts w:eastAsia="Times New Roman"/>
        </w:rPr>
        <w:t>Burghead Bay. The beach is backed by dunes, a caravan site</w:t>
      </w:r>
      <w:r w:rsidR="00EE21AD">
        <w:rPr>
          <w:rFonts w:eastAsia="Times New Roman"/>
        </w:rPr>
        <w:t>,</w:t>
      </w:r>
      <w:r w:rsidRPr="00B51BFF">
        <w:rPr>
          <w:rFonts w:eastAsia="Times New Roman"/>
        </w:rPr>
        <w:t xml:space="preserve"> and the Findhorn Bay Nature</w:t>
      </w:r>
      <w:r w:rsidR="00647182">
        <w:rPr>
          <w:rFonts w:eastAsia="Times New Roman"/>
        </w:rPr>
        <w:t xml:space="preserve"> </w:t>
      </w:r>
      <w:r w:rsidRPr="00B51BFF">
        <w:rPr>
          <w:rFonts w:eastAsia="Times New Roman"/>
        </w:rPr>
        <w:t>Reserve.</w:t>
      </w:r>
      <w:r w:rsidR="00647182">
        <w:rPr>
          <w:rFonts w:eastAsia="Times New Roman"/>
        </w:rPr>
        <w:t xml:space="preserve"> </w:t>
      </w:r>
      <w:r w:rsidR="00FF4901">
        <w:rPr>
          <w:rFonts w:eastAsia="Times New Roman"/>
        </w:rPr>
        <w:t xml:space="preserve">Depending on the tide, </w:t>
      </w:r>
      <w:r w:rsidRPr="00B51BFF">
        <w:rPr>
          <w:rFonts w:eastAsia="Times New Roman"/>
        </w:rPr>
        <w:t xml:space="preserve">the distance to the water’s edge can vary from 0–370 metres. </w:t>
      </w:r>
      <w:r w:rsidR="00EE21AD" w:rsidRPr="00EE21AD">
        <w:rPr>
          <w:rFonts w:eastAsia="Times New Roman"/>
        </w:rPr>
        <w:t>The beach is prized for its unspoilt golden sands</w:t>
      </w:r>
      <w:r w:rsidR="00EE21AD">
        <w:rPr>
          <w:rFonts w:eastAsia="Times New Roman"/>
        </w:rPr>
        <w:t>. It</w:t>
      </w:r>
      <w:r w:rsidR="00EE21AD" w:rsidRPr="00EE21AD">
        <w:rPr>
          <w:rFonts w:eastAsia="Times New Roman"/>
        </w:rPr>
        <w:t xml:space="preserve"> is popular with wildlife and water sports enthusiasts</w:t>
      </w:r>
      <w:r w:rsidR="00EE21AD">
        <w:rPr>
          <w:rFonts w:eastAsia="Times New Roman"/>
        </w:rPr>
        <w:t>.</w:t>
      </w:r>
    </w:p>
    <w:p w14:paraId="0F37DE76" w14:textId="77777777" w:rsidR="00223CED" w:rsidRDefault="00223CED" w:rsidP="006D60BF">
      <w:pPr>
        <w:rPr>
          <w:rFonts w:eastAsia="Times New Roman"/>
        </w:rPr>
      </w:pPr>
    </w:p>
    <w:p w14:paraId="124E31AB" w14:textId="17A142B6" w:rsidR="006D60BF" w:rsidRPr="002A46E4" w:rsidRDefault="006D60BF" w:rsidP="006D60BF">
      <w:pPr>
        <w:rPr>
          <w:rFonts w:eastAsia="Times New Roman"/>
        </w:rPr>
      </w:pPr>
      <w:r>
        <w:rPr>
          <w:rFonts w:eastAsia="Times New Roman"/>
        </w:rPr>
        <w:t>Site details:</w:t>
      </w:r>
    </w:p>
    <w:p w14:paraId="6116EF22" w14:textId="30A2A86E" w:rsidR="00223CED" w:rsidRPr="002A46E4" w:rsidRDefault="00223CED" w:rsidP="006D60BF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B51BFF">
        <w:rPr>
          <w:rFonts w:eastAsia="Times New Roman"/>
          <w:sz w:val="24"/>
          <w:szCs w:val="24"/>
        </w:rPr>
        <w:t>Moray Council</w:t>
      </w:r>
    </w:p>
    <w:p w14:paraId="47E0D9B9" w14:textId="3690897C" w:rsidR="00223CED" w:rsidRPr="002A46E4" w:rsidRDefault="00223CED" w:rsidP="006D60BF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B51BFF">
        <w:rPr>
          <w:rFonts w:eastAsia="Times New Roman"/>
          <w:sz w:val="24"/>
          <w:szCs w:val="24"/>
        </w:rPr>
        <w:t>2008</w:t>
      </w:r>
    </w:p>
    <w:p w14:paraId="180D570A" w14:textId="48CE4313" w:rsidR="00223CED" w:rsidRPr="002A46E4" w:rsidRDefault="00223CED" w:rsidP="006D60BF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B51BFF">
        <w:rPr>
          <w:rFonts w:eastAsia="Times New Roman"/>
          <w:sz w:val="24"/>
          <w:szCs w:val="24"/>
        </w:rPr>
        <w:t>N</w:t>
      </w:r>
      <w:r w:rsidR="00647182" w:rsidRPr="00647182">
        <w:rPr>
          <w:rFonts w:eastAsia="Times New Roman"/>
          <w:sz w:val="24"/>
          <w:szCs w:val="24"/>
        </w:rPr>
        <w:t>J 03560 64940</w:t>
      </w:r>
    </w:p>
    <w:p w14:paraId="52D0E363" w14:textId="77777777" w:rsidR="00223CED" w:rsidRPr="002A46E4" w:rsidRDefault="00223CED" w:rsidP="006D60BF">
      <w:pPr>
        <w:pStyle w:val="ListParagraph"/>
        <w:spacing w:line="360" w:lineRule="auto"/>
        <w:rPr>
          <w:sz w:val="24"/>
          <w:szCs w:val="24"/>
        </w:rPr>
      </w:pPr>
    </w:p>
    <w:p w14:paraId="0724679F" w14:textId="77777777" w:rsidR="00492E2D" w:rsidRPr="002A46E4" w:rsidRDefault="00492E2D" w:rsidP="006D60BF">
      <w:pPr>
        <w:rPr>
          <w:rFonts w:eastAsia="Times New Roman"/>
        </w:rPr>
      </w:pPr>
    </w:p>
    <w:p w14:paraId="1AA7F696" w14:textId="77777777" w:rsidR="00492E2D" w:rsidRPr="002A46E4" w:rsidRDefault="00492E2D" w:rsidP="006D60BF">
      <w:pPr>
        <w:rPr>
          <w:rFonts w:eastAsia="Times New Roman"/>
        </w:rPr>
      </w:pPr>
    </w:p>
    <w:p w14:paraId="38AB9855" w14:textId="77777777" w:rsidR="00492E2D" w:rsidRPr="00C2599F" w:rsidRDefault="00492E2D" w:rsidP="006D60BF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7CCEB143" w14:textId="77777777" w:rsidR="00213787" w:rsidRPr="00F35CC2" w:rsidRDefault="00213787" w:rsidP="00213787">
      <w:pPr>
        <w:rPr>
          <w:rFonts w:ascii="Arial" w:hAnsi="Arial" w:cs="Arial"/>
        </w:rPr>
      </w:pPr>
      <w:r w:rsidRPr="00F35CC2">
        <w:rPr>
          <w:rFonts w:ascii="Arial" w:hAnsi="Arial" w:cs="Arial"/>
        </w:rPr>
        <w:t>This bathing water is at risk of short term pollution following heavy rainfall. Bathing is not advised during or 1-2 days after heavy rainfall due to the risk to bathers’ health from water pollution.</w:t>
      </w:r>
    </w:p>
    <w:p w14:paraId="20734962" w14:textId="77777777" w:rsidR="00213787" w:rsidRPr="00F35CC2" w:rsidRDefault="00213787" w:rsidP="00213787">
      <w:pPr>
        <w:rPr>
          <w:rFonts w:ascii="Arial" w:hAnsi="Arial" w:cs="Arial"/>
        </w:rPr>
      </w:pPr>
    </w:p>
    <w:p w14:paraId="01D2F9C4" w14:textId="50E117DA" w:rsidR="00213787" w:rsidRPr="00F35CC2" w:rsidRDefault="00213787" w:rsidP="00213787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Pollution risks </w:t>
      </w:r>
      <w:r w:rsidR="000809B9">
        <w:rPr>
          <w:rFonts w:ascii="Arial" w:hAnsi="Arial" w:cs="Arial"/>
        </w:rPr>
        <w:t>include those from</w:t>
      </w:r>
      <w:r w:rsidRPr="00F35CC2">
        <w:rPr>
          <w:rFonts w:ascii="Arial" w:hAnsi="Arial" w:cs="Arial"/>
        </w:rPr>
        <w:t xml:space="preserve"> agricultural run-off</w:t>
      </w:r>
      <w:r>
        <w:rPr>
          <w:rFonts w:ascii="Arial" w:hAnsi="Arial" w:cs="Arial"/>
        </w:rPr>
        <w:t xml:space="preserve"> and</w:t>
      </w:r>
      <w:r w:rsidRPr="00F35CC2">
        <w:rPr>
          <w:rFonts w:ascii="Arial" w:hAnsi="Arial" w:cs="Arial"/>
        </w:rPr>
        <w:t xml:space="preserve"> sewer overflows. </w:t>
      </w:r>
    </w:p>
    <w:p w14:paraId="5AF6F80E" w14:textId="77777777" w:rsidR="00075AD5" w:rsidRDefault="00075AD5" w:rsidP="006D60BF"/>
    <w:p w14:paraId="3F3428A0" w14:textId="77777777" w:rsidR="00213787" w:rsidRPr="00075AD5" w:rsidRDefault="00213787" w:rsidP="006D60BF"/>
    <w:p w14:paraId="136FC92A" w14:textId="77777777" w:rsidR="00492E2D" w:rsidRPr="00C2599F" w:rsidRDefault="00492E2D" w:rsidP="006D60BF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lastRenderedPageBreak/>
        <w:t>Catchment description</w:t>
      </w:r>
      <w:r w:rsidRPr="00C2599F">
        <w:rPr>
          <w:szCs w:val="32"/>
        </w:rPr>
        <w:tab/>
      </w:r>
    </w:p>
    <w:p w14:paraId="11643F5D" w14:textId="1BC299F7" w:rsidR="00EE09D1" w:rsidRPr="00EE09D1" w:rsidRDefault="00EE09D1" w:rsidP="006D60BF">
      <w:pPr>
        <w:spacing w:after="240"/>
        <w:rPr>
          <w:rFonts w:eastAsia="Times New Roman"/>
        </w:rPr>
      </w:pPr>
      <w:r w:rsidRPr="00EE09D1">
        <w:rPr>
          <w:rFonts w:eastAsia="Times New Roman"/>
        </w:rPr>
        <w:t>The Findhorn bathing water catchment extends to only 300 m2</w:t>
      </w:r>
      <w:r>
        <w:rPr>
          <w:rFonts w:eastAsia="Times New Roman"/>
        </w:rPr>
        <w:t xml:space="preserve"> and is</w:t>
      </w:r>
      <w:r w:rsidRPr="00EE09D1">
        <w:rPr>
          <w:rFonts w:eastAsia="Times New Roman"/>
        </w:rPr>
        <w:t xml:space="preserve"> low-lying. The area is </w:t>
      </w:r>
      <w:r w:rsidR="00BB7E35" w:rsidRPr="00EE09D1">
        <w:rPr>
          <w:rFonts w:eastAsia="Times New Roman"/>
        </w:rPr>
        <w:t>mainly</w:t>
      </w:r>
      <w:r w:rsidRPr="00EE09D1">
        <w:rPr>
          <w:rFonts w:eastAsia="Times New Roman"/>
        </w:rPr>
        <w:t xml:space="preserve"> sand dunes (52%) and vegetated shingle. Approximately 7% of the catchment is urban. The main population centre is the village of Findhorn</w:t>
      </w:r>
      <w:r w:rsidR="00E45A7F">
        <w:rPr>
          <w:rFonts w:eastAsia="Times New Roman"/>
        </w:rPr>
        <w:t>,</w:t>
      </w:r>
      <w:r w:rsidRPr="00EE09D1">
        <w:rPr>
          <w:rFonts w:eastAsia="Times New Roman"/>
        </w:rPr>
        <w:t xml:space="preserve"> 1 km </w:t>
      </w:r>
      <w:r w:rsidR="00E45A7F">
        <w:rPr>
          <w:rFonts w:eastAsia="Times New Roman"/>
        </w:rPr>
        <w:t xml:space="preserve">from </w:t>
      </w:r>
      <w:r w:rsidRPr="00EE09D1">
        <w:rPr>
          <w:rFonts w:eastAsia="Times New Roman"/>
        </w:rPr>
        <w:t>the bathing water. Outside the catchment, the area supports mixed farming, with more livestock than arable in the lower River Findhorn</w:t>
      </w:r>
      <w:r w:rsidR="00466EBB">
        <w:rPr>
          <w:rFonts w:eastAsia="Times New Roman"/>
        </w:rPr>
        <w:t xml:space="preserve"> area</w:t>
      </w:r>
      <w:r w:rsidRPr="00EE09D1">
        <w:rPr>
          <w:rFonts w:eastAsia="Times New Roman"/>
        </w:rPr>
        <w:t>. Other nearby population centres include the towns of Forres and Kinloss as well as RAF Kinloss.</w:t>
      </w:r>
    </w:p>
    <w:p w14:paraId="6C953ADE" w14:textId="0F61F764" w:rsidR="00AC2C46" w:rsidRPr="002A46E4" w:rsidRDefault="00EE09D1" w:rsidP="006D60BF">
      <w:pPr>
        <w:spacing w:after="240"/>
        <w:rPr>
          <w:rFonts w:eastAsia="Times New Roman"/>
        </w:rPr>
      </w:pPr>
      <w:r w:rsidRPr="00EE09D1">
        <w:rPr>
          <w:rFonts w:eastAsia="Times New Roman"/>
        </w:rPr>
        <w:t xml:space="preserve">There are no major rivers within the bathing water catchment. However, </w:t>
      </w:r>
      <w:r w:rsidR="00EF4A31">
        <w:rPr>
          <w:rFonts w:eastAsia="Times New Roman"/>
        </w:rPr>
        <w:t xml:space="preserve">near </w:t>
      </w:r>
      <w:r w:rsidRPr="00EE09D1">
        <w:rPr>
          <w:rFonts w:eastAsia="Times New Roman"/>
        </w:rPr>
        <w:t>the catchment area, the River Findhorn, Bolmack Burn, Muckle Burn, Mosset Burn and Kinloss Burn flow into Findhorn Bay.</w:t>
      </w:r>
    </w:p>
    <w:p w14:paraId="4FFB66F9" w14:textId="1F05B9E4" w:rsidR="00403DFD" w:rsidRDefault="00403DFD" w:rsidP="006D60BF">
      <w:pPr>
        <w:rPr>
          <w:rFonts w:asciiTheme="majorHAnsi" w:eastAsiaTheme="majorEastAsia" w:hAnsiTheme="majorHAnsi" w:cstheme="majorBidi"/>
          <w:b/>
          <w:color w:val="016574" w:themeColor="accent2"/>
          <w:sz w:val="32"/>
          <w:szCs w:val="26"/>
        </w:rPr>
      </w:pPr>
      <w:r>
        <w:br w:type="page"/>
      </w:r>
    </w:p>
    <w:p w14:paraId="114695C2" w14:textId="6F570AE3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r w:rsidR="00E32C59">
        <w:t>Find</w:t>
      </w:r>
      <w:r w:rsidR="0032690D">
        <w:t>h</w:t>
      </w:r>
      <w:r w:rsidR="00E32C59">
        <w:t>orn</w:t>
      </w:r>
      <w:r>
        <w:t xml:space="preserve"> bathing water</w:t>
      </w:r>
    </w:p>
    <w:p w14:paraId="5BEBEAD9" w14:textId="7632F412" w:rsidR="00470E9A" w:rsidRDefault="00F70BF5" w:rsidP="00AD629F">
      <w:pPr>
        <w:ind w:right="-83"/>
        <w:jc w:val="center"/>
      </w:pPr>
      <w:r>
        <w:rPr>
          <w:noProof/>
        </w:rPr>
        <w:drawing>
          <wp:inline distT="0" distB="0" distL="0" distR="0" wp14:anchorId="1BCA4B6E" wp14:editId="0CA91B13">
            <wp:extent cx="5718734" cy="8091377"/>
            <wp:effectExtent l="0" t="0" r="0" b="5080"/>
            <wp:docPr id="1788103704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103704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430" cy="811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EBDE" w14:textId="3429469D" w:rsidR="00D14049" w:rsidRDefault="00D14049" w:rsidP="00AD629F">
      <w:pPr>
        <w:pStyle w:val="Heading2"/>
        <w:spacing w:after="0" w:line="360" w:lineRule="auto"/>
        <w:ind w:left="-5"/>
      </w:pPr>
      <w:r>
        <w:lastRenderedPageBreak/>
        <w:t xml:space="preserve">Map 2: Catchment draining into </w:t>
      </w:r>
      <w:r w:rsidR="00E32C59">
        <w:t>Findhorn</w:t>
      </w:r>
      <w:r>
        <w:t xml:space="preserve"> bathing water</w:t>
      </w:r>
    </w:p>
    <w:p w14:paraId="43666F40" w14:textId="7E633C16" w:rsidR="00D14049" w:rsidRDefault="00F70BF5" w:rsidP="001F2DB1">
      <w:pPr>
        <w:ind w:right="-83"/>
        <w:jc w:val="center"/>
      </w:pPr>
      <w:r>
        <w:rPr>
          <w:noProof/>
        </w:rPr>
        <w:drawing>
          <wp:inline distT="0" distB="0" distL="0" distR="0" wp14:anchorId="400512BA" wp14:editId="041720BE">
            <wp:extent cx="5696191" cy="8059479"/>
            <wp:effectExtent l="0" t="0" r="0" b="0"/>
            <wp:docPr id="2060128122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128122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15" cy="807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12A67430" w14:textId="66EF806F" w:rsidR="00FB5B5B" w:rsidRDefault="007A0FC7" w:rsidP="00AD629F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70F2FBD1" w14:textId="77777777" w:rsidR="001F2DB1" w:rsidRDefault="000809B9" w:rsidP="001F2DB1">
      <w:hyperlink r:id="rId13">
        <w:r w:rsidR="001F2DB1" w:rsidRPr="001F2DB1">
          <w:rPr>
            <w:rStyle w:val="Hyperlink"/>
          </w:rPr>
          <w:t>Scottish Water</w:t>
        </w:r>
      </w:hyperlink>
      <w:r w:rsidR="001F2DB1" w:rsidRPr="001F2DB1">
        <w:t xml:space="preserve"> provides most waste water collection and treatment services in Scotland.</w:t>
      </w:r>
    </w:p>
    <w:p w14:paraId="59410E10" w14:textId="77777777" w:rsidR="001F2DB1" w:rsidRPr="001F2DB1" w:rsidRDefault="001F2DB1" w:rsidP="001F2DB1"/>
    <w:p w14:paraId="34B37C42" w14:textId="77777777" w:rsidR="001F2DB1" w:rsidRPr="001F2DB1" w:rsidRDefault="001F2DB1" w:rsidP="001F2DB1">
      <w:pPr>
        <w:rPr>
          <w:b/>
          <w:bCs/>
          <w:u w:val="single"/>
        </w:rPr>
      </w:pPr>
      <w:r w:rsidRPr="001F2DB1">
        <w:t xml:space="preserve">Sewage from Cullen is treated at Buckie sewage treatment works. Cullen pumping station has a combined sewage overflow which discharges 700m to the west of the bathing water. </w:t>
      </w:r>
    </w:p>
    <w:p w14:paraId="3F824434" w14:textId="77777777" w:rsidR="001F2DB1" w:rsidRDefault="001F2DB1" w:rsidP="001F2DB1"/>
    <w:p w14:paraId="64B2C937" w14:textId="2FC54F5C" w:rsidR="001F2DB1" w:rsidRPr="001F2DB1" w:rsidRDefault="001F2DB1" w:rsidP="001F2DB1">
      <w:pPr>
        <w:rPr>
          <w:b/>
          <w:bCs/>
          <w:u w:val="single"/>
        </w:rPr>
      </w:pPr>
      <w:r w:rsidRPr="001F2DB1">
        <w:t>Septic tanks serving the communities of Lintmill and Deskford discharge to the Deskford Burn inland from the bathing water. These discharges pose a minimal risk to bathing water quality at Cullen Bay.</w:t>
      </w:r>
    </w:p>
    <w:p w14:paraId="00F13E1A" w14:textId="2A649D4A" w:rsidR="00473B48" w:rsidRDefault="00473B48" w:rsidP="00E038E8"/>
    <w:p w14:paraId="1B5868C4" w14:textId="77777777" w:rsidR="00A93615" w:rsidRPr="00E7524F" w:rsidRDefault="00A93615" w:rsidP="00E038E8"/>
    <w:p w14:paraId="606F17FB" w14:textId="74E66EE4" w:rsidR="00FA113D" w:rsidRDefault="00FA113D" w:rsidP="00E038E8">
      <w:pPr>
        <w:pStyle w:val="Heading2"/>
        <w:spacing w:after="0" w:line="360" w:lineRule="auto"/>
        <w:ind w:left="-5"/>
      </w:pPr>
      <w:r>
        <w:t>Agriculture</w:t>
      </w:r>
    </w:p>
    <w:p w14:paraId="53860C44" w14:textId="77777777" w:rsidR="00276CE4" w:rsidRDefault="00276CE4" w:rsidP="00E038E8">
      <w:r>
        <w:t>Diffuse pollution from agricultural sources is the result of rain driven events causing cumulative inputs of pollutants to rivers and streams.</w:t>
      </w:r>
    </w:p>
    <w:p w14:paraId="58917E38" w14:textId="77777777" w:rsidR="00276CE4" w:rsidRDefault="00276CE4" w:rsidP="00E038E8"/>
    <w:p w14:paraId="2BDA16DB" w14:textId="069CC22D" w:rsidR="00A01B8C" w:rsidRDefault="00276CE4" w:rsidP="00E038E8">
      <w:r>
        <w:t>There is potential for agricultural diffuse pollution to impact Findhorn bathing water given that the area support</w:t>
      </w:r>
      <w:r w:rsidR="004B5871">
        <w:t>s</w:t>
      </w:r>
      <w:r>
        <w:t xml:space="preserve"> both livestock and arable farming. Work to address diffuse pollution issues in this catchment is expected to be completed by 2027.</w:t>
      </w:r>
    </w:p>
    <w:p w14:paraId="2E8E0440" w14:textId="77777777" w:rsidR="00AD629F" w:rsidRDefault="00AD629F" w:rsidP="00E038E8"/>
    <w:p w14:paraId="3AD423E8" w14:textId="77777777" w:rsidR="001F2DB1" w:rsidRDefault="001F2DB1" w:rsidP="00E038E8"/>
    <w:p w14:paraId="528E428C" w14:textId="2886C8C9" w:rsidR="00FB5B5B" w:rsidRDefault="00FB5B5B" w:rsidP="00E038E8">
      <w:pPr>
        <w:pStyle w:val="Heading2"/>
        <w:spacing w:line="360" w:lineRule="auto"/>
      </w:pPr>
      <w:r>
        <w:t>Cyanobacteria (blue-green algae), algae and jellyfish</w:t>
      </w:r>
    </w:p>
    <w:p w14:paraId="369BC3D6" w14:textId="2886C8C9" w:rsidR="00FB5B5B" w:rsidRDefault="00FB5B5B" w:rsidP="00E038E8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E038E8">
      <w:pPr>
        <w:ind w:left="-5"/>
      </w:pPr>
    </w:p>
    <w:p w14:paraId="7E6F0444" w14:textId="77777777" w:rsidR="00FB5B5B" w:rsidRDefault="00FB5B5B" w:rsidP="00E038E8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E038E8"/>
    <w:p w14:paraId="0892CD00" w14:textId="77777777" w:rsidR="00A93615" w:rsidRPr="0036561F" w:rsidRDefault="00A93615" w:rsidP="00E038E8"/>
    <w:p w14:paraId="57803B38" w14:textId="424B9717" w:rsidR="00FB5B5B" w:rsidRPr="006B3899" w:rsidRDefault="00FB5B5B" w:rsidP="00E038E8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t>Pollution incidents</w:t>
      </w:r>
    </w:p>
    <w:p w14:paraId="6D6CBD71" w14:textId="21579A5E" w:rsidR="00FB5B5B" w:rsidRPr="006E6045" w:rsidRDefault="00FB5B5B" w:rsidP="00E038E8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4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>0800 80 70 60</w:t>
      </w:r>
    </w:p>
    <w:p w14:paraId="7FAC79AE" w14:textId="77777777" w:rsidR="00FB5B5B" w:rsidRPr="00115D34" w:rsidRDefault="00FB5B5B" w:rsidP="00E038E8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E038E8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E038E8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E038E8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E038E8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E038E8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E038E8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E038E8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water</w:t>
      </w:r>
    </w:p>
    <w:p w14:paraId="19BF6CD1" w14:textId="77777777" w:rsidR="00FB5B5B" w:rsidRDefault="00FB5B5B" w:rsidP="00E038E8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At home, don’t flush wipes or other inappropriate items as these can block pipes and cause sewage spills</w:t>
      </w:r>
    </w:p>
    <w:p w14:paraId="2577A0C2" w14:textId="77777777" w:rsidR="00AD629F" w:rsidRDefault="00AD629F" w:rsidP="00E038E8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758956D7" w14:textId="77777777" w:rsidR="001F2DB1" w:rsidRPr="006F6F22" w:rsidRDefault="001F2DB1" w:rsidP="00E038E8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0444B5B" w14:textId="61EAF111" w:rsidR="00FB5B5B" w:rsidRDefault="00FB5B5B" w:rsidP="00E038E8">
      <w:pPr>
        <w:pStyle w:val="Heading2"/>
        <w:spacing w:after="0" w:line="360" w:lineRule="auto"/>
        <w:ind w:left="-5"/>
      </w:pPr>
      <w:r>
        <w:t>Contact details and information sources</w:t>
      </w:r>
    </w:p>
    <w:p w14:paraId="270BA3EC" w14:textId="77777777" w:rsidR="00FB5B5B" w:rsidRDefault="00FB5B5B" w:rsidP="00E038E8"/>
    <w:p w14:paraId="049C619D" w14:textId="115FA735" w:rsidR="00FB5B5B" w:rsidRDefault="000809B9" w:rsidP="00E038E8">
      <w:pPr>
        <w:rPr>
          <w:rStyle w:val="Hyperlink"/>
        </w:rPr>
      </w:pPr>
      <w:hyperlink r:id="rId15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E038E8">
      <w:pPr>
        <w:rPr>
          <w:rStyle w:val="Hyperlink"/>
        </w:rPr>
      </w:pPr>
    </w:p>
    <w:p w14:paraId="00F086CF" w14:textId="19F46767" w:rsidR="00FE4072" w:rsidRDefault="000809B9" w:rsidP="00E038E8">
      <w:pPr>
        <w:rPr>
          <w:rStyle w:val="Hyperlink"/>
        </w:rPr>
      </w:pPr>
      <w:hyperlink r:id="rId16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E038E8"/>
    <w:p w14:paraId="4B615635" w14:textId="64E55CC6" w:rsidR="00FB5B5B" w:rsidRDefault="000809B9" w:rsidP="00E038E8">
      <w:pPr>
        <w:rPr>
          <w:rStyle w:val="Hyperlink"/>
        </w:rPr>
      </w:pPr>
      <w:hyperlink r:id="rId17" w:history="1">
        <w:r w:rsidR="00223CED">
          <w:rPr>
            <w:rStyle w:val="Hyperlink"/>
          </w:rPr>
          <w:t>Scottish Government protected waters homepage</w:t>
        </w:r>
      </w:hyperlink>
    </w:p>
    <w:p w14:paraId="7BE9CB77" w14:textId="77777777" w:rsidR="00762D6C" w:rsidRPr="002D0ED6" w:rsidRDefault="00762D6C" w:rsidP="00E038E8"/>
    <w:p w14:paraId="3DB62EE0" w14:textId="747E1E0A" w:rsidR="00FB5B5B" w:rsidRDefault="000809B9" w:rsidP="00E038E8">
      <w:hyperlink r:id="rId18" w:history="1">
        <w:r w:rsidR="00434579" w:rsidRPr="006C3171">
          <w:rPr>
            <w:rStyle w:val="Hyperlink"/>
          </w:rPr>
          <w:t>Moray Council</w:t>
        </w:r>
      </w:hyperlink>
    </w:p>
    <w:p w14:paraId="0F45E9EE" w14:textId="77777777" w:rsidR="003B572A" w:rsidRDefault="003B572A">
      <w:pPr>
        <w:spacing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br w:type="page"/>
      </w:r>
    </w:p>
    <w:p w14:paraId="78DE86E7" w14:textId="304CD9A2" w:rsidR="00333124" w:rsidRPr="00A92069" w:rsidRDefault="00333124" w:rsidP="00E038E8">
      <w:pPr>
        <w:rPr>
          <w:rFonts w:eastAsia="Times New Roman"/>
          <w:sz w:val="32"/>
          <w:szCs w:val="32"/>
        </w:rPr>
      </w:pPr>
      <w:r w:rsidRPr="00A92069">
        <w:rPr>
          <w:rFonts w:eastAsia="Times New Roman"/>
          <w:sz w:val="32"/>
          <w:szCs w:val="32"/>
        </w:rPr>
        <w:lastRenderedPageBreak/>
        <w:t xml:space="preserve">For information on accessing this document in an alternative format or language, please contact SEPA by emailing </w:t>
      </w:r>
      <w:hyperlink r:id="rId19" w:history="1">
        <w:r w:rsidRPr="00A92069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A92069" w:rsidRDefault="00333124" w:rsidP="00E038E8">
      <w:pPr>
        <w:pStyle w:val="BodyText1"/>
        <w:rPr>
          <w:color w:val="6E7571" w:themeColor="text2"/>
          <w:sz w:val="32"/>
          <w:szCs w:val="32"/>
          <w:u w:val="single"/>
        </w:rPr>
      </w:pPr>
      <w:r w:rsidRPr="00A92069">
        <w:rPr>
          <w:rFonts w:eastAsia="Times New Roman"/>
          <w:sz w:val="32"/>
          <w:szCs w:val="32"/>
        </w:rPr>
        <w:t xml:space="preserve">If you are a user of British Sign Language (BSL), the Contact Scotland BSL service gives you access to an online interpreter, enabling you to communicate with us using sign language. </w:t>
      </w:r>
      <w:hyperlink r:id="rId20" w:history="1">
        <w:r w:rsidRPr="00A92069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E038E8">
      <w:pPr>
        <w:pStyle w:val="BodyText1"/>
        <w:rPr>
          <w:color w:val="6E7571" w:themeColor="text2"/>
          <w:u w:val="single"/>
        </w:rPr>
      </w:pPr>
    </w:p>
    <w:sectPr w:rsidR="00FA50C4" w:rsidRPr="00E67C75" w:rsidSect="006C40C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4330" w14:textId="77777777" w:rsidR="00044D16" w:rsidRDefault="00044D16" w:rsidP="00660C79">
      <w:pPr>
        <w:spacing w:line="240" w:lineRule="auto"/>
      </w:pPr>
      <w:r>
        <w:separator/>
      </w:r>
    </w:p>
  </w:endnote>
  <w:endnote w:type="continuationSeparator" w:id="0">
    <w:p w14:paraId="6116971C" w14:textId="77777777" w:rsidR="00044D16" w:rsidRDefault="00044D16" w:rsidP="00660C79">
      <w:pPr>
        <w:spacing w:line="240" w:lineRule="auto"/>
      </w:pPr>
      <w:r>
        <w:continuationSeparator/>
      </w:r>
    </w:p>
  </w:endnote>
  <w:endnote w:type="continuationNotice" w:id="1">
    <w:p w14:paraId="0C1E0EA8" w14:textId="77777777" w:rsidR="00044D16" w:rsidRDefault="00044D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847B2" w14:textId="4C5BF0B3" w:rsidR="00EC6A73" w:rsidRDefault="00AB3B8D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54EB" w14:textId="77777777" w:rsidR="00044D16" w:rsidRDefault="00044D16" w:rsidP="00660C79">
      <w:pPr>
        <w:spacing w:line="240" w:lineRule="auto"/>
      </w:pPr>
      <w:r>
        <w:separator/>
      </w:r>
    </w:p>
  </w:footnote>
  <w:footnote w:type="continuationSeparator" w:id="0">
    <w:p w14:paraId="347374E9" w14:textId="77777777" w:rsidR="00044D16" w:rsidRDefault="00044D16" w:rsidP="00660C79">
      <w:pPr>
        <w:spacing w:line="240" w:lineRule="auto"/>
      </w:pPr>
      <w:r>
        <w:continuationSeparator/>
      </w:r>
    </w:p>
  </w:footnote>
  <w:footnote w:type="continuationNotice" w:id="1">
    <w:p w14:paraId="09B37088" w14:textId="77777777" w:rsidR="00044D16" w:rsidRDefault="00044D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B6A" w14:textId="5916A58B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3813A7">
      <w:rPr>
        <w:color w:val="6E7571" w:themeColor="text2"/>
      </w:rPr>
      <w:t xml:space="preserve">- </w:t>
    </w:r>
    <w:r w:rsidR="00EC34A5">
      <w:rPr>
        <w:color w:val="6E7571" w:themeColor="text2"/>
      </w:rPr>
      <w:t>Findhorn</w:t>
    </w:r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60295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6029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1CCC"/>
    <w:rsid w:val="0003257F"/>
    <w:rsid w:val="00032829"/>
    <w:rsid w:val="00040561"/>
    <w:rsid w:val="00040F13"/>
    <w:rsid w:val="000421F8"/>
    <w:rsid w:val="00044D16"/>
    <w:rsid w:val="000561BA"/>
    <w:rsid w:val="0006058B"/>
    <w:rsid w:val="00070937"/>
    <w:rsid w:val="00075AD5"/>
    <w:rsid w:val="000809B9"/>
    <w:rsid w:val="00083309"/>
    <w:rsid w:val="000A74F0"/>
    <w:rsid w:val="000B7559"/>
    <w:rsid w:val="000C0C1D"/>
    <w:rsid w:val="000C4F66"/>
    <w:rsid w:val="000D5C47"/>
    <w:rsid w:val="000E0D15"/>
    <w:rsid w:val="00105F31"/>
    <w:rsid w:val="00115A6C"/>
    <w:rsid w:val="00117F37"/>
    <w:rsid w:val="0012582F"/>
    <w:rsid w:val="001456CE"/>
    <w:rsid w:val="00145951"/>
    <w:rsid w:val="00184569"/>
    <w:rsid w:val="00187136"/>
    <w:rsid w:val="00194683"/>
    <w:rsid w:val="001D49D6"/>
    <w:rsid w:val="001E4DA2"/>
    <w:rsid w:val="001E4E9F"/>
    <w:rsid w:val="001E63AB"/>
    <w:rsid w:val="001F2DB1"/>
    <w:rsid w:val="001F2E4A"/>
    <w:rsid w:val="001F37DC"/>
    <w:rsid w:val="0020100A"/>
    <w:rsid w:val="00203EE0"/>
    <w:rsid w:val="002119D0"/>
    <w:rsid w:val="00213787"/>
    <w:rsid w:val="00223CED"/>
    <w:rsid w:val="00224424"/>
    <w:rsid w:val="00236552"/>
    <w:rsid w:val="002415AB"/>
    <w:rsid w:val="00262000"/>
    <w:rsid w:val="002724AB"/>
    <w:rsid w:val="00276CE4"/>
    <w:rsid w:val="00281BB1"/>
    <w:rsid w:val="00282669"/>
    <w:rsid w:val="00290B1F"/>
    <w:rsid w:val="00294655"/>
    <w:rsid w:val="00294D00"/>
    <w:rsid w:val="00295379"/>
    <w:rsid w:val="002A1C24"/>
    <w:rsid w:val="002A46E4"/>
    <w:rsid w:val="002A5F66"/>
    <w:rsid w:val="002B11E4"/>
    <w:rsid w:val="002B179E"/>
    <w:rsid w:val="002C5CD8"/>
    <w:rsid w:val="002C64E1"/>
    <w:rsid w:val="0030096D"/>
    <w:rsid w:val="00316D6B"/>
    <w:rsid w:val="00317618"/>
    <w:rsid w:val="0032690D"/>
    <w:rsid w:val="00333124"/>
    <w:rsid w:val="0036561F"/>
    <w:rsid w:val="003813A7"/>
    <w:rsid w:val="003937FF"/>
    <w:rsid w:val="00394FE4"/>
    <w:rsid w:val="003A24DE"/>
    <w:rsid w:val="003A3036"/>
    <w:rsid w:val="003A69EB"/>
    <w:rsid w:val="003B4909"/>
    <w:rsid w:val="003B572A"/>
    <w:rsid w:val="003C4CFE"/>
    <w:rsid w:val="003E5193"/>
    <w:rsid w:val="003F5384"/>
    <w:rsid w:val="00402547"/>
    <w:rsid w:val="00403DFD"/>
    <w:rsid w:val="004073BC"/>
    <w:rsid w:val="004133B7"/>
    <w:rsid w:val="004260FD"/>
    <w:rsid w:val="00434579"/>
    <w:rsid w:val="00444AA1"/>
    <w:rsid w:val="004475F6"/>
    <w:rsid w:val="00447B34"/>
    <w:rsid w:val="00466EBB"/>
    <w:rsid w:val="00466ED2"/>
    <w:rsid w:val="00470E9A"/>
    <w:rsid w:val="00473B48"/>
    <w:rsid w:val="00492E2D"/>
    <w:rsid w:val="00497F73"/>
    <w:rsid w:val="004A1F02"/>
    <w:rsid w:val="004B2703"/>
    <w:rsid w:val="004B5871"/>
    <w:rsid w:val="004B79BB"/>
    <w:rsid w:val="004C702E"/>
    <w:rsid w:val="004E287D"/>
    <w:rsid w:val="00514F18"/>
    <w:rsid w:val="00550E56"/>
    <w:rsid w:val="00551989"/>
    <w:rsid w:val="005621AC"/>
    <w:rsid w:val="00577450"/>
    <w:rsid w:val="00587EA6"/>
    <w:rsid w:val="005946EF"/>
    <w:rsid w:val="00595E1A"/>
    <w:rsid w:val="005A355E"/>
    <w:rsid w:val="005C24E2"/>
    <w:rsid w:val="005D0F18"/>
    <w:rsid w:val="005D1213"/>
    <w:rsid w:val="005D56EF"/>
    <w:rsid w:val="005D574E"/>
    <w:rsid w:val="005E2B65"/>
    <w:rsid w:val="005E3BAF"/>
    <w:rsid w:val="005F0707"/>
    <w:rsid w:val="0060278D"/>
    <w:rsid w:val="00611C76"/>
    <w:rsid w:val="0061411E"/>
    <w:rsid w:val="00614EB7"/>
    <w:rsid w:val="006243FF"/>
    <w:rsid w:val="00647182"/>
    <w:rsid w:val="00647971"/>
    <w:rsid w:val="006608D5"/>
    <w:rsid w:val="00660C79"/>
    <w:rsid w:val="00684F5A"/>
    <w:rsid w:val="00695636"/>
    <w:rsid w:val="006A7E62"/>
    <w:rsid w:val="006B1D90"/>
    <w:rsid w:val="006B3899"/>
    <w:rsid w:val="006C3171"/>
    <w:rsid w:val="006C40C0"/>
    <w:rsid w:val="006D16CE"/>
    <w:rsid w:val="006D60BF"/>
    <w:rsid w:val="006E4AC5"/>
    <w:rsid w:val="006E6045"/>
    <w:rsid w:val="006F6F22"/>
    <w:rsid w:val="006F7CE3"/>
    <w:rsid w:val="00701EBB"/>
    <w:rsid w:val="00721973"/>
    <w:rsid w:val="007309CF"/>
    <w:rsid w:val="007347B8"/>
    <w:rsid w:val="00743EBF"/>
    <w:rsid w:val="00744018"/>
    <w:rsid w:val="00751749"/>
    <w:rsid w:val="00756B1D"/>
    <w:rsid w:val="00762D6C"/>
    <w:rsid w:val="007948BC"/>
    <w:rsid w:val="007A0FC7"/>
    <w:rsid w:val="007B03C7"/>
    <w:rsid w:val="007C3F12"/>
    <w:rsid w:val="007D0A51"/>
    <w:rsid w:val="007D0C25"/>
    <w:rsid w:val="007D441B"/>
    <w:rsid w:val="007D54FE"/>
    <w:rsid w:val="007F7DD9"/>
    <w:rsid w:val="00801105"/>
    <w:rsid w:val="0082180C"/>
    <w:rsid w:val="00861B46"/>
    <w:rsid w:val="008962A7"/>
    <w:rsid w:val="008A31F2"/>
    <w:rsid w:val="008B49FC"/>
    <w:rsid w:val="008B5E34"/>
    <w:rsid w:val="008C1A73"/>
    <w:rsid w:val="008D113C"/>
    <w:rsid w:val="008D2032"/>
    <w:rsid w:val="008D286D"/>
    <w:rsid w:val="008D376F"/>
    <w:rsid w:val="008E34BC"/>
    <w:rsid w:val="00900E2D"/>
    <w:rsid w:val="009119E7"/>
    <w:rsid w:val="009157A7"/>
    <w:rsid w:val="00917BB1"/>
    <w:rsid w:val="00923422"/>
    <w:rsid w:val="00961093"/>
    <w:rsid w:val="00962B4C"/>
    <w:rsid w:val="0096701B"/>
    <w:rsid w:val="00967068"/>
    <w:rsid w:val="00975D21"/>
    <w:rsid w:val="00980531"/>
    <w:rsid w:val="00991845"/>
    <w:rsid w:val="009A240D"/>
    <w:rsid w:val="009D1766"/>
    <w:rsid w:val="009D670A"/>
    <w:rsid w:val="009F07D6"/>
    <w:rsid w:val="009F0FB4"/>
    <w:rsid w:val="00A01B8C"/>
    <w:rsid w:val="00A235EE"/>
    <w:rsid w:val="00A339A1"/>
    <w:rsid w:val="00A3551C"/>
    <w:rsid w:val="00A357A3"/>
    <w:rsid w:val="00A41C84"/>
    <w:rsid w:val="00A845AF"/>
    <w:rsid w:val="00A92069"/>
    <w:rsid w:val="00A9349C"/>
    <w:rsid w:val="00A93615"/>
    <w:rsid w:val="00AB3B8D"/>
    <w:rsid w:val="00AB3E95"/>
    <w:rsid w:val="00AC2C46"/>
    <w:rsid w:val="00AC4BD1"/>
    <w:rsid w:val="00AD629F"/>
    <w:rsid w:val="00AE068C"/>
    <w:rsid w:val="00B2354E"/>
    <w:rsid w:val="00B2762F"/>
    <w:rsid w:val="00B364A3"/>
    <w:rsid w:val="00B46E48"/>
    <w:rsid w:val="00B507E5"/>
    <w:rsid w:val="00B51BFF"/>
    <w:rsid w:val="00B53A51"/>
    <w:rsid w:val="00B54CF4"/>
    <w:rsid w:val="00B55E62"/>
    <w:rsid w:val="00B62FE5"/>
    <w:rsid w:val="00B6449E"/>
    <w:rsid w:val="00B66238"/>
    <w:rsid w:val="00B72B99"/>
    <w:rsid w:val="00B8778A"/>
    <w:rsid w:val="00B933CA"/>
    <w:rsid w:val="00B95C31"/>
    <w:rsid w:val="00BB11C0"/>
    <w:rsid w:val="00BB7E35"/>
    <w:rsid w:val="00BC71FE"/>
    <w:rsid w:val="00BD3CE5"/>
    <w:rsid w:val="00BE2613"/>
    <w:rsid w:val="00C10E12"/>
    <w:rsid w:val="00C2599F"/>
    <w:rsid w:val="00C50030"/>
    <w:rsid w:val="00C50F66"/>
    <w:rsid w:val="00C569B9"/>
    <w:rsid w:val="00C76C57"/>
    <w:rsid w:val="00C77C2A"/>
    <w:rsid w:val="00C77FDB"/>
    <w:rsid w:val="00C96092"/>
    <w:rsid w:val="00CD6AC0"/>
    <w:rsid w:val="00CE03CD"/>
    <w:rsid w:val="00CE7209"/>
    <w:rsid w:val="00CF3CFF"/>
    <w:rsid w:val="00CF7EFB"/>
    <w:rsid w:val="00D008C2"/>
    <w:rsid w:val="00D03ECC"/>
    <w:rsid w:val="00D14049"/>
    <w:rsid w:val="00D30573"/>
    <w:rsid w:val="00D35448"/>
    <w:rsid w:val="00D53D6C"/>
    <w:rsid w:val="00D8154F"/>
    <w:rsid w:val="00D9034D"/>
    <w:rsid w:val="00D9406A"/>
    <w:rsid w:val="00D976BC"/>
    <w:rsid w:val="00DA7183"/>
    <w:rsid w:val="00DD7170"/>
    <w:rsid w:val="00DE1ED7"/>
    <w:rsid w:val="00DF0877"/>
    <w:rsid w:val="00E038E8"/>
    <w:rsid w:val="00E11A56"/>
    <w:rsid w:val="00E16B64"/>
    <w:rsid w:val="00E32C59"/>
    <w:rsid w:val="00E378CE"/>
    <w:rsid w:val="00E379CB"/>
    <w:rsid w:val="00E45A7F"/>
    <w:rsid w:val="00E52169"/>
    <w:rsid w:val="00E67C75"/>
    <w:rsid w:val="00E7524F"/>
    <w:rsid w:val="00E75C7C"/>
    <w:rsid w:val="00EC34A5"/>
    <w:rsid w:val="00EC6A73"/>
    <w:rsid w:val="00EE09D1"/>
    <w:rsid w:val="00EE21AD"/>
    <w:rsid w:val="00EF4A31"/>
    <w:rsid w:val="00F07048"/>
    <w:rsid w:val="00F07F36"/>
    <w:rsid w:val="00F1598F"/>
    <w:rsid w:val="00F70BF5"/>
    <w:rsid w:val="00F72274"/>
    <w:rsid w:val="00F92B50"/>
    <w:rsid w:val="00F94CAB"/>
    <w:rsid w:val="00F970B6"/>
    <w:rsid w:val="00FA113D"/>
    <w:rsid w:val="00FA50C4"/>
    <w:rsid w:val="00FA5CCF"/>
    <w:rsid w:val="00FB5B5B"/>
    <w:rsid w:val="00FD3312"/>
    <w:rsid w:val="00FE0D18"/>
    <w:rsid w:val="00FE4072"/>
    <w:rsid w:val="00FF3E3E"/>
    <w:rsid w:val="00FF426B"/>
    <w:rsid w:val="00FF4901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ttishwater.co.uk/Your-Home/Your-Waste-Water" TargetMode="External"/><Relationship Id="rId18" Type="http://schemas.openxmlformats.org/officeDocument/2006/relationships/hyperlink" Target="http://www.moray.gov.uk/moray_standard/page_100047.html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gov.scot/policies/water/protected-water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sepa.org.uk/rainfall/" TargetMode="External"/><Relationship Id="rId20" Type="http://schemas.openxmlformats.org/officeDocument/2006/relationships/hyperlink" Target="http://contactscotland-bsl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bathingwater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qualities@sepa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environmentalevent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Props1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AADA1-712E-4856-B7DB-1C2E03912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6C9358-1C2B-4608-B65B-9734343E4680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40c94b42-d2ee-4825-8c24-8ec1de57d16b"/>
    <ds:schemaRef ds:uri="http://schemas.microsoft.com/office/2006/metadata/properties"/>
    <ds:schemaRef ds:uri="6817a18b-ca13-4b62-8bc4-ed31bbcf9b80"/>
    <ds:schemaRef ds:uri="31e71cbe-88ca-4308-8a3f-9a324ed9060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SEPA_word_template_water_cover.dotx</Template>
  <TotalTime>27</TotalTime>
  <Pages>7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Links>
    <vt:vector size="42" baseType="variant"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https://www.scotborders.gov.uk/</vt:lpwstr>
      </vt:variant>
      <vt:variant>
        <vt:lpwstr/>
      </vt:variant>
      <vt:variant>
        <vt:i4>2162734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https://www2.sepa.org.uk/BathingWaters/Classifications.aspx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Stidson, Ruth</cp:lastModifiedBy>
  <cp:revision>36</cp:revision>
  <cp:lastPrinted>2023-03-23T21:44:00Z</cp:lastPrinted>
  <dcterms:created xsi:type="dcterms:W3CDTF">2024-03-28T16:05:00Z</dcterms:created>
  <dcterms:modified xsi:type="dcterms:W3CDTF">2024-05-23T12:43:00Z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