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1B990" w14:textId="5C855997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933585">
        <w:rPr>
          <w:rFonts w:eastAsia="Times New Roman"/>
        </w:rPr>
        <w:t>Carrick</w:t>
      </w:r>
    </w:p>
    <w:p w14:paraId="27D877EB" w14:textId="7D274DC7" w:rsidR="00492E2D" w:rsidRPr="00A04C76" w:rsidRDefault="00492E2D" w:rsidP="00492E2D">
      <w:pPr>
        <w:rPr>
          <w:rStyle w:val="Hyperlink"/>
          <w:color w:val="0070C0"/>
        </w:rPr>
      </w:pPr>
      <w:r w:rsidRPr="002A46E4">
        <w:rPr>
          <w:b/>
          <w:bCs/>
        </w:rPr>
        <w:fldChar w:fldCharType="begin"/>
      </w:r>
      <w:r w:rsidR="00AD187B">
        <w:rPr>
          <w:b/>
          <w:bCs/>
        </w:rPr>
        <w:instrText>HYPERLINK "https://www2.sepa.org.uk/bathingwaters/ViewResults.aspx?id=114580"</w:instrText>
      </w:r>
      <w:r w:rsidRPr="002A46E4">
        <w:rPr>
          <w:b/>
          <w:bCs/>
        </w:rPr>
      </w:r>
      <w:r w:rsidRPr="002A46E4">
        <w:rPr>
          <w:b/>
          <w:bCs/>
        </w:rPr>
        <w:fldChar w:fldCharType="separate"/>
      </w:r>
      <w:r w:rsidRPr="00A04C76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2A46E4">
        <w:rPr>
          <w:b w:val="0"/>
          <w:bCs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0F37DE76" w14:textId="447F4BC6" w:rsidR="00223CED" w:rsidRDefault="006845E6" w:rsidP="00A04C76">
      <w:pPr>
        <w:rPr>
          <w:rFonts w:eastAsia="Times New Roman"/>
        </w:rPr>
      </w:pPr>
      <w:r w:rsidRPr="006845E6">
        <w:rPr>
          <w:rFonts w:eastAsia="Times New Roman"/>
        </w:rPr>
        <w:t>Carrick bathing water is a relatively small sandy</w:t>
      </w:r>
      <w:r w:rsidR="002E16C9">
        <w:rPr>
          <w:rFonts w:eastAsia="Times New Roman"/>
        </w:rPr>
        <w:t xml:space="preserve"> </w:t>
      </w:r>
      <w:r w:rsidRPr="006845E6">
        <w:rPr>
          <w:rFonts w:eastAsia="Times New Roman"/>
        </w:rPr>
        <w:t>beach on the south coast of Dumfries and Galloway. It lies within 10 km of Kirkcudbright and Gatehouse of Fleet.</w:t>
      </w:r>
      <w:r>
        <w:rPr>
          <w:rFonts w:eastAsia="Times New Roman"/>
        </w:rPr>
        <w:t xml:space="preserve"> </w:t>
      </w:r>
      <w:r w:rsidRPr="006845E6">
        <w:rPr>
          <w:rFonts w:eastAsia="Times New Roman"/>
        </w:rPr>
        <w:t>The bay is approximately 700 metres long with sharp rocky outcrops.</w:t>
      </w:r>
      <w:r w:rsidR="002E16C9">
        <w:rPr>
          <w:rFonts w:eastAsia="Times New Roman"/>
        </w:rPr>
        <w:t xml:space="preserve"> </w:t>
      </w:r>
      <w:r w:rsidR="003E23A7">
        <w:rPr>
          <w:rFonts w:eastAsia="Times New Roman"/>
        </w:rPr>
        <w:t xml:space="preserve">Depending on the tide, </w:t>
      </w:r>
      <w:r w:rsidRPr="006845E6">
        <w:rPr>
          <w:rFonts w:eastAsia="Times New Roman"/>
        </w:rPr>
        <w:t>the approximate distance to the water’s edge can vary from 0</w:t>
      </w:r>
      <w:r w:rsidR="003E23A7">
        <w:rPr>
          <w:rFonts w:eastAsia="Times New Roman"/>
        </w:rPr>
        <w:t>-</w:t>
      </w:r>
      <w:r w:rsidRPr="006845E6">
        <w:rPr>
          <w:rFonts w:eastAsia="Times New Roman"/>
        </w:rPr>
        <w:t xml:space="preserve">900 metres. However, as this beach </w:t>
      </w:r>
      <w:r w:rsidR="00CB7F02">
        <w:rPr>
          <w:rFonts w:eastAsia="Times New Roman"/>
        </w:rPr>
        <w:t xml:space="preserve">is in </w:t>
      </w:r>
      <w:r w:rsidRPr="006845E6">
        <w:rPr>
          <w:rFonts w:eastAsia="Times New Roman"/>
        </w:rPr>
        <w:t>transitional</w:t>
      </w:r>
      <w:r w:rsidR="003E23A7">
        <w:rPr>
          <w:rFonts w:eastAsia="Times New Roman"/>
        </w:rPr>
        <w:t xml:space="preserve"> </w:t>
      </w:r>
      <w:r w:rsidRPr="006845E6">
        <w:rPr>
          <w:rFonts w:eastAsia="Times New Roman"/>
        </w:rPr>
        <w:t>water,</w:t>
      </w:r>
      <w:r w:rsidR="00D1240E">
        <w:rPr>
          <w:rFonts w:eastAsia="Times New Roman"/>
        </w:rPr>
        <w:t xml:space="preserve"> </w:t>
      </w:r>
      <w:r w:rsidRPr="006845E6">
        <w:rPr>
          <w:rFonts w:eastAsia="Times New Roman"/>
        </w:rPr>
        <w:t>mud flats are exposed at low tide</w:t>
      </w:r>
      <w:r w:rsidR="00D1240E">
        <w:rPr>
          <w:rFonts w:eastAsia="Times New Roman"/>
        </w:rPr>
        <w:t>. This makes</w:t>
      </w:r>
      <w:r w:rsidRPr="006845E6">
        <w:rPr>
          <w:rFonts w:eastAsia="Times New Roman"/>
        </w:rPr>
        <w:t xml:space="preserve"> the water’s edge difficult to access in certain areas</w:t>
      </w:r>
      <w:r w:rsidR="007001D8">
        <w:rPr>
          <w:rFonts w:eastAsia="Times New Roman"/>
        </w:rPr>
        <w:t>.</w:t>
      </w:r>
    </w:p>
    <w:p w14:paraId="22084CD4" w14:textId="77777777" w:rsidR="002E16C9" w:rsidRDefault="002E16C9" w:rsidP="00A04C76">
      <w:pPr>
        <w:rPr>
          <w:rFonts w:eastAsia="Times New Roman"/>
        </w:rPr>
      </w:pPr>
    </w:p>
    <w:p w14:paraId="7102956B" w14:textId="0DCD6DFE" w:rsidR="00A04C76" w:rsidRPr="002A46E4" w:rsidRDefault="00A04C76" w:rsidP="00A04C76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30C9A9D6" w:rsidR="00223CED" w:rsidRPr="002A46E4" w:rsidRDefault="00223CED" w:rsidP="00A04C76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6845E6">
        <w:rPr>
          <w:rFonts w:eastAsia="Times New Roman"/>
          <w:sz w:val="24"/>
          <w:szCs w:val="24"/>
        </w:rPr>
        <w:t>Dumfries and Galloway Council</w:t>
      </w:r>
    </w:p>
    <w:p w14:paraId="47E0D9B9" w14:textId="61A4811B" w:rsidR="00223CED" w:rsidRPr="002A46E4" w:rsidRDefault="00223CED" w:rsidP="00A04C76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6845E6">
        <w:rPr>
          <w:rFonts w:eastAsia="Times New Roman"/>
          <w:sz w:val="24"/>
          <w:szCs w:val="24"/>
        </w:rPr>
        <w:t>1999</w:t>
      </w:r>
    </w:p>
    <w:p w14:paraId="180D570A" w14:textId="3F22DF0C" w:rsidR="00223CED" w:rsidRPr="002A46E4" w:rsidRDefault="00223CED" w:rsidP="00A04C7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7001D8">
        <w:rPr>
          <w:rFonts w:eastAsia="Times New Roman"/>
          <w:sz w:val="24"/>
          <w:szCs w:val="24"/>
        </w:rPr>
        <w:t>N</w:t>
      </w:r>
      <w:r w:rsidR="007001D8" w:rsidRPr="007001D8">
        <w:rPr>
          <w:rFonts w:eastAsia="Times New Roman"/>
          <w:sz w:val="24"/>
          <w:szCs w:val="24"/>
        </w:rPr>
        <w:t>X 57495 49981</w:t>
      </w:r>
    </w:p>
    <w:p w14:paraId="52D0E363" w14:textId="77777777" w:rsidR="00223CED" w:rsidRPr="002A46E4" w:rsidRDefault="00223CED" w:rsidP="00A04C76">
      <w:pPr>
        <w:pStyle w:val="ListParagraph"/>
        <w:spacing w:line="360" w:lineRule="auto"/>
        <w:rPr>
          <w:sz w:val="24"/>
          <w:szCs w:val="24"/>
        </w:rPr>
      </w:pPr>
    </w:p>
    <w:p w14:paraId="0724679F" w14:textId="77777777" w:rsidR="00492E2D" w:rsidRPr="002A46E4" w:rsidRDefault="00492E2D" w:rsidP="00A04C76">
      <w:pPr>
        <w:rPr>
          <w:rFonts w:eastAsia="Times New Roman"/>
        </w:rPr>
      </w:pPr>
    </w:p>
    <w:p w14:paraId="1AA7F696" w14:textId="77777777" w:rsidR="00492E2D" w:rsidRPr="002A46E4" w:rsidRDefault="00492E2D" w:rsidP="00A04C76">
      <w:pPr>
        <w:rPr>
          <w:rFonts w:eastAsia="Times New Roman"/>
        </w:rPr>
      </w:pPr>
    </w:p>
    <w:p w14:paraId="38AB9855" w14:textId="77777777" w:rsidR="00492E2D" w:rsidRPr="00C2599F" w:rsidRDefault="00492E2D" w:rsidP="00A04C76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3FF139BA" w14:textId="77777777" w:rsidR="00393D46" w:rsidRPr="00F35CC2" w:rsidRDefault="00393D46" w:rsidP="00393D46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5AF6F80E" w14:textId="77777777" w:rsidR="00075AD5" w:rsidRPr="00075AD5" w:rsidRDefault="00075AD5" w:rsidP="00A04C76"/>
    <w:p w14:paraId="4304208A" w14:textId="77777777" w:rsidR="00393D46" w:rsidRDefault="00393D46" w:rsidP="00A04C76"/>
    <w:p w14:paraId="7A4FECBD" w14:textId="77777777" w:rsidR="00393D46" w:rsidRPr="00075AD5" w:rsidRDefault="00393D46" w:rsidP="00A04C76"/>
    <w:p w14:paraId="136FC92A" w14:textId="77777777" w:rsidR="00492E2D" w:rsidRPr="00C2599F" w:rsidRDefault="00492E2D" w:rsidP="00A04C76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5506708A" w14:textId="197FA970" w:rsidR="004A290F" w:rsidRPr="004A290F" w:rsidRDefault="004A290F" w:rsidP="00A04C76">
      <w:pPr>
        <w:spacing w:after="240"/>
        <w:rPr>
          <w:rFonts w:eastAsia="Times New Roman"/>
        </w:rPr>
      </w:pPr>
      <w:r w:rsidRPr="004A290F">
        <w:rPr>
          <w:rFonts w:eastAsia="Times New Roman"/>
        </w:rPr>
        <w:t xml:space="preserve">The </w:t>
      </w:r>
      <w:r w:rsidR="00945A8B" w:rsidRPr="004A290F">
        <w:rPr>
          <w:rFonts w:eastAsia="Times New Roman"/>
        </w:rPr>
        <w:t xml:space="preserve">Carrick bathing water </w:t>
      </w:r>
      <w:r w:rsidRPr="004A290F">
        <w:rPr>
          <w:rFonts w:eastAsia="Times New Roman"/>
        </w:rPr>
        <w:t xml:space="preserve">catchment extends to 600 m2. The maximum elevation </w:t>
      </w:r>
      <w:r w:rsidR="00A219A9">
        <w:rPr>
          <w:rFonts w:eastAsia="Times New Roman"/>
        </w:rPr>
        <w:t xml:space="preserve">in the catchment </w:t>
      </w:r>
      <w:r w:rsidRPr="004A290F">
        <w:rPr>
          <w:rFonts w:eastAsia="Times New Roman"/>
        </w:rPr>
        <w:t>is 35 metres at Castle Hill</w:t>
      </w:r>
      <w:r w:rsidR="00945A8B">
        <w:rPr>
          <w:rFonts w:eastAsia="Times New Roman"/>
        </w:rPr>
        <w:t xml:space="preserve">, </w:t>
      </w:r>
      <w:r w:rsidRPr="004A290F">
        <w:rPr>
          <w:rFonts w:eastAsia="Times New Roman"/>
        </w:rPr>
        <w:t>east of the bathing water.</w:t>
      </w:r>
      <w:r>
        <w:rPr>
          <w:rFonts w:eastAsia="Times New Roman"/>
        </w:rPr>
        <w:t xml:space="preserve"> </w:t>
      </w:r>
      <w:r w:rsidRPr="004A290F">
        <w:rPr>
          <w:rFonts w:eastAsia="Times New Roman"/>
        </w:rPr>
        <w:t xml:space="preserve">The </w:t>
      </w:r>
      <w:r w:rsidR="00A219A9">
        <w:rPr>
          <w:rFonts w:eastAsia="Times New Roman"/>
        </w:rPr>
        <w:t>catchment</w:t>
      </w:r>
      <w:r w:rsidRPr="004A290F">
        <w:rPr>
          <w:rFonts w:eastAsia="Times New Roman"/>
        </w:rPr>
        <w:t xml:space="preserve"> is almost entirely rural (99%) with agriculture the major land use. The area supports a mixture of sheep and beef farming and some dairy farming.</w:t>
      </w:r>
    </w:p>
    <w:p w14:paraId="03A3B792" w14:textId="5293F342" w:rsidR="004A290F" w:rsidRPr="004A290F" w:rsidRDefault="004A290F" w:rsidP="00A04C76">
      <w:pPr>
        <w:spacing w:after="240"/>
        <w:rPr>
          <w:rFonts w:eastAsia="Times New Roman"/>
        </w:rPr>
      </w:pPr>
      <w:r w:rsidRPr="004A290F">
        <w:rPr>
          <w:rFonts w:eastAsia="Times New Roman"/>
        </w:rPr>
        <w:t>There is only one small unnamed tributary within the bathing water catchment</w:t>
      </w:r>
      <w:r w:rsidR="003416B9">
        <w:rPr>
          <w:rFonts w:eastAsia="Times New Roman"/>
        </w:rPr>
        <w:t>, flowing in at</w:t>
      </w:r>
      <w:r w:rsidRPr="004A290F">
        <w:rPr>
          <w:rFonts w:eastAsia="Times New Roman"/>
        </w:rPr>
        <w:t xml:space="preserve"> Carrick Bay.</w:t>
      </w:r>
    </w:p>
    <w:p w14:paraId="6C953ADE" w14:textId="115DAF36" w:rsidR="00AC2C46" w:rsidRPr="002A46E4" w:rsidRDefault="004A290F" w:rsidP="00A04C76">
      <w:pPr>
        <w:spacing w:after="240"/>
        <w:rPr>
          <w:rFonts w:eastAsia="Times New Roman"/>
        </w:rPr>
      </w:pPr>
      <w:r w:rsidRPr="004A290F">
        <w:rPr>
          <w:rFonts w:eastAsia="Times New Roman"/>
        </w:rPr>
        <w:t>The bathing water lies within the Borgue Coast Site of Special Scientific Interest. The area is used by birds and could potentially influence water quality at the bathing water</w:t>
      </w:r>
      <w:r w:rsidR="00945A8B">
        <w:rPr>
          <w:rFonts w:eastAsia="Times New Roman"/>
        </w:rPr>
        <w:t>.</w:t>
      </w:r>
    </w:p>
    <w:p w14:paraId="4FFB66F9" w14:textId="1F05B9E4" w:rsidR="00403DFD" w:rsidRDefault="00403DFD" w:rsidP="00A04C76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02F3420F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933585">
        <w:t>Carrick</w:t>
      </w:r>
      <w:r>
        <w:t xml:space="preserve"> bathing water</w:t>
      </w:r>
    </w:p>
    <w:p w14:paraId="5BEBEAD9" w14:textId="2DEE8DFC" w:rsidR="00470E9A" w:rsidRDefault="00A04C76" w:rsidP="00AD629F">
      <w:pPr>
        <w:ind w:right="-83"/>
        <w:jc w:val="center"/>
      </w:pPr>
      <w:r>
        <w:rPr>
          <w:noProof/>
        </w:rPr>
        <w:drawing>
          <wp:inline distT="0" distB="0" distL="0" distR="0" wp14:anchorId="33C9DB08" wp14:editId="68916485">
            <wp:extent cx="5703704" cy="8070112"/>
            <wp:effectExtent l="0" t="0" r="0" b="7620"/>
            <wp:docPr id="158886282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86282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180" cy="808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66D1F01A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933585">
        <w:t>Carrick</w:t>
      </w:r>
      <w:r>
        <w:t xml:space="preserve"> bathing water</w:t>
      </w:r>
    </w:p>
    <w:p w14:paraId="43666F40" w14:textId="00C561F9" w:rsidR="00D14049" w:rsidRDefault="00A04C76" w:rsidP="00A67362">
      <w:pPr>
        <w:ind w:right="-83"/>
        <w:jc w:val="center"/>
      </w:pPr>
      <w:r>
        <w:rPr>
          <w:noProof/>
        </w:rPr>
        <w:drawing>
          <wp:inline distT="0" distB="0" distL="0" distR="0" wp14:anchorId="2F4C3BD7" wp14:editId="267C4113">
            <wp:extent cx="5651102" cy="7995683"/>
            <wp:effectExtent l="0" t="0" r="6985" b="5715"/>
            <wp:docPr id="159804836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04836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907" cy="80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52247D55" w14:textId="77777777" w:rsidR="00480DD9" w:rsidRPr="00480DD9" w:rsidRDefault="00480DD9" w:rsidP="00480DD9">
      <w:r w:rsidRPr="00480DD9">
        <w:t>Whilst Scottish Water provides most waste water collection and treatment services in Scotland, there are no Scottish Water assets in the vicinity of this bathing water.</w:t>
      </w:r>
    </w:p>
    <w:p w14:paraId="5CE91811" w14:textId="77777777" w:rsidR="00480DD9" w:rsidRPr="00480DD9" w:rsidRDefault="00480DD9" w:rsidP="00480DD9">
      <w:r w:rsidRPr="00480DD9">
        <w:t xml:space="preserve">There is a small private chalet development near the beach which drains via private sewage treatment systems to well-maintained soakaways. </w:t>
      </w:r>
    </w:p>
    <w:p w14:paraId="63CFCB89" w14:textId="77777777" w:rsidR="00A01B8C" w:rsidRDefault="00A01B8C" w:rsidP="00A04C76"/>
    <w:p w14:paraId="1B5868C4" w14:textId="77777777" w:rsidR="00A93615" w:rsidRPr="00E7524F" w:rsidRDefault="00A93615" w:rsidP="00A04C76"/>
    <w:p w14:paraId="606F17FB" w14:textId="74E66EE4" w:rsidR="00FA113D" w:rsidRDefault="00FA113D" w:rsidP="00A04C76">
      <w:pPr>
        <w:pStyle w:val="Heading2"/>
        <w:spacing w:after="0" w:line="360" w:lineRule="auto"/>
        <w:ind w:left="-5"/>
      </w:pPr>
      <w:r>
        <w:t>Agriculture</w:t>
      </w:r>
    </w:p>
    <w:p w14:paraId="76DDF38A" w14:textId="77777777" w:rsidR="00C5232D" w:rsidRDefault="00C5232D" w:rsidP="00A04C76">
      <w:r>
        <w:t>Diffuse pollution from agricultural sources is the result of rain driven events causing cumulative inputs of pollutants to rivers and streams.</w:t>
      </w:r>
    </w:p>
    <w:p w14:paraId="3BD4FD21" w14:textId="77777777" w:rsidR="00C5232D" w:rsidRDefault="00C5232D" w:rsidP="00A04C76"/>
    <w:p w14:paraId="642A3568" w14:textId="5A83306B" w:rsidR="00C5232D" w:rsidRDefault="00C5232D" w:rsidP="00A04C76">
      <w:r>
        <w:t>Farm visits were undertaken in the Galloway catchment during 2014. These visits looked to identify diffuse pollution sources and pathways. Mitigation measures were agreed with land managers to</w:t>
      </w:r>
      <w:r w:rsidR="00573710">
        <w:t xml:space="preserve"> </w:t>
      </w:r>
      <w:r>
        <w:t>reduce the risk of bacterial pollution on water quality. All agricultural compliance work has been completed in this bathing water catchment and all farms are in a compliant state.</w:t>
      </w:r>
    </w:p>
    <w:p w14:paraId="424FC23B" w14:textId="77777777" w:rsidR="00C5232D" w:rsidRDefault="00C5232D" w:rsidP="00A04C76"/>
    <w:p w14:paraId="2BDA16DB" w14:textId="08DB170C" w:rsidR="00A01B8C" w:rsidRDefault="00C5232D" w:rsidP="00A04C76">
      <w:r>
        <w:t>SEPA will continue to engage with farmers and the NFUS to remind them of good practice when applying slurries and manures and grazing livestock.</w:t>
      </w:r>
    </w:p>
    <w:p w14:paraId="2E8E0440" w14:textId="77777777" w:rsidR="00AD629F" w:rsidRDefault="00AD629F" w:rsidP="00A04C76"/>
    <w:p w14:paraId="0E66CA36" w14:textId="77777777" w:rsidR="00A93615" w:rsidRDefault="00A93615" w:rsidP="00A04C76"/>
    <w:p w14:paraId="528E428C" w14:textId="2886C8C9" w:rsidR="00FB5B5B" w:rsidRDefault="00FB5B5B" w:rsidP="00A04C76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A04C76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A04C76">
      <w:pPr>
        <w:ind w:left="-5"/>
      </w:pPr>
    </w:p>
    <w:p w14:paraId="7E6F0444" w14:textId="77777777" w:rsidR="00FB5B5B" w:rsidRDefault="00FB5B5B" w:rsidP="00A04C76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04C76"/>
    <w:p w14:paraId="0892CD00" w14:textId="77777777" w:rsidR="00A93615" w:rsidRPr="0036561F" w:rsidRDefault="00A93615" w:rsidP="00A04C76"/>
    <w:p w14:paraId="57803B38" w14:textId="424B9717" w:rsidR="00FB5B5B" w:rsidRPr="006B3899" w:rsidRDefault="00FB5B5B" w:rsidP="00A04C76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04C76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3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04C76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04C76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04C76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04C76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04C76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04C76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04C7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04C7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04C76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A04C76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D516310" w14:textId="77777777" w:rsidR="00480DD9" w:rsidRPr="006F6F22" w:rsidRDefault="00480DD9" w:rsidP="00A04C76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04C76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04C76"/>
    <w:p w14:paraId="049C619D" w14:textId="115FA735" w:rsidR="00FB5B5B" w:rsidRDefault="00152D03" w:rsidP="00A04C76">
      <w:pPr>
        <w:rPr>
          <w:rStyle w:val="Hyperlink"/>
        </w:rPr>
      </w:pPr>
      <w:hyperlink r:id="rId14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04C76">
      <w:pPr>
        <w:rPr>
          <w:rStyle w:val="Hyperlink"/>
        </w:rPr>
      </w:pPr>
    </w:p>
    <w:p w14:paraId="00F086CF" w14:textId="19F46767" w:rsidR="00FE4072" w:rsidRDefault="00152D03" w:rsidP="00A04C76">
      <w:pPr>
        <w:rPr>
          <w:rStyle w:val="Hyperlink"/>
        </w:rPr>
      </w:pPr>
      <w:hyperlink r:id="rId15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04C76"/>
    <w:p w14:paraId="4B615635" w14:textId="64E55CC6" w:rsidR="00FB5B5B" w:rsidRDefault="00152D03" w:rsidP="00A04C76">
      <w:pPr>
        <w:rPr>
          <w:rStyle w:val="Hyperlink"/>
        </w:rPr>
      </w:pPr>
      <w:hyperlink r:id="rId16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04C76"/>
    <w:p w14:paraId="70350964" w14:textId="2A106601" w:rsidR="00FB5B5B" w:rsidRDefault="00152D03" w:rsidP="00A04C76">
      <w:hyperlink r:id="rId17" w:history="1">
        <w:r w:rsidR="007B7DBE" w:rsidRPr="00AF57E7">
          <w:rPr>
            <w:rStyle w:val="Hyperlink"/>
          </w:rPr>
          <w:t>Dumfries and Galloway Council</w:t>
        </w:r>
      </w:hyperlink>
    </w:p>
    <w:p w14:paraId="3DB62EE0" w14:textId="77777777" w:rsidR="00FB5B5B" w:rsidRPr="009A6BBC" w:rsidRDefault="00FB5B5B" w:rsidP="00A04C76"/>
    <w:p w14:paraId="78DE86E7" w14:textId="1392FBC3" w:rsidR="00333124" w:rsidRPr="00F157CB" w:rsidRDefault="00333124" w:rsidP="00A04C76">
      <w:pPr>
        <w:rPr>
          <w:rFonts w:eastAsia="Times New Roman"/>
          <w:sz w:val="32"/>
          <w:szCs w:val="32"/>
        </w:rPr>
      </w:pPr>
      <w:r w:rsidRPr="00F157CB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8" w:history="1">
        <w:r w:rsidRPr="00F157CB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F157CB" w:rsidRDefault="00333124" w:rsidP="00A04C76">
      <w:pPr>
        <w:pStyle w:val="BodyText1"/>
        <w:rPr>
          <w:color w:val="6E7571" w:themeColor="text2"/>
          <w:sz w:val="32"/>
          <w:szCs w:val="32"/>
          <w:u w:val="single"/>
        </w:rPr>
      </w:pPr>
      <w:r w:rsidRPr="00F157CB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19" w:history="1">
        <w:r w:rsidRPr="00F157CB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04C76">
      <w:pPr>
        <w:pStyle w:val="BodyText1"/>
        <w:rPr>
          <w:color w:val="6E7571" w:themeColor="text2"/>
          <w:u w:val="single"/>
        </w:rPr>
      </w:pPr>
    </w:p>
    <w:sectPr w:rsidR="00FA50C4" w:rsidRPr="00E67C75" w:rsidSect="00BD1B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8540D" w14:textId="77777777" w:rsidR="000561BA" w:rsidRDefault="000561BA" w:rsidP="00660C79">
      <w:pPr>
        <w:spacing w:line="240" w:lineRule="auto"/>
      </w:pPr>
      <w:r>
        <w:separator/>
      </w:r>
    </w:p>
  </w:endnote>
  <w:endnote w:type="continuationSeparator" w:id="0">
    <w:p w14:paraId="4D2450BD" w14:textId="77777777" w:rsidR="000561BA" w:rsidRDefault="000561BA" w:rsidP="00660C79">
      <w:pPr>
        <w:spacing w:line="240" w:lineRule="auto"/>
      </w:pPr>
      <w:r>
        <w:continuationSeparator/>
      </w:r>
    </w:p>
  </w:endnote>
  <w:endnote w:type="continuationNotice" w:id="1">
    <w:p w14:paraId="267A88D0" w14:textId="77777777" w:rsidR="000561BA" w:rsidRDefault="000561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4A821FAB" w:rsidR="00EC6A73" w:rsidRDefault="00BD1BFF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B4DDF" w14:textId="77777777" w:rsidR="000561BA" w:rsidRDefault="000561BA" w:rsidP="00660C79">
      <w:pPr>
        <w:spacing w:line="240" w:lineRule="auto"/>
      </w:pPr>
      <w:r>
        <w:separator/>
      </w:r>
    </w:p>
  </w:footnote>
  <w:footnote w:type="continuationSeparator" w:id="0">
    <w:p w14:paraId="28B410BC" w14:textId="77777777" w:rsidR="000561BA" w:rsidRDefault="000561BA" w:rsidP="00660C79">
      <w:pPr>
        <w:spacing w:line="240" w:lineRule="auto"/>
      </w:pPr>
      <w:r>
        <w:continuationSeparator/>
      </w:r>
    </w:p>
  </w:footnote>
  <w:footnote w:type="continuationNotice" w:id="1">
    <w:p w14:paraId="627E6BDF" w14:textId="77777777" w:rsidR="000561BA" w:rsidRDefault="000561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CB6A" w14:textId="19D99C23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933585">
      <w:rPr>
        <w:color w:val="6E7571" w:themeColor="text2"/>
      </w:rPr>
      <w:t>Carrick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0D5E"/>
    <w:rsid w:val="00083309"/>
    <w:rsid w:val="000A74F0"/>
    <w:rsid w:val="000B7559"/>
    <w:rsid w:val="000C0C1D"/>
    <w:rsid w:val="000E0D15"/>
    <w:rsid w:val="00105F31"/>
    <w:rsid w:val="00117F37"/>
    <w:rsid w:val="0012582F"/>
    <w:rsid w:val="00137B83"/>
    <w:rsid w:val="001456CE"/>
    <w:rsid w:val="00145951"/>
    <w:rsid w:val="00152D03"/>
    <w:rsid w:val="00184569"/>
    <w:rsid w:val="00187136"/>
    <w:rsid w:val="00194683"/>
    <w:rsid w:val="001B6349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48DB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E16C9"/>
    <w:rsid w:val="0030096D"/>
    <w:rsid w:val="00316D6B"/>
    <w:rsid w:val="00317618"/>
    <w:rsid w:val="00333124"/>
    <w:rsid w:val="003416B9"/>
    <w:rsid w:val="0036561F"/>
    <w:rsid w:val="003813A7"/>
    <w:rsid w:val="00387370"/>
    <w:rsid w:val="003937FF"/>
    <w:rsid w:val="00393D46"/>
    <w:rsid w:val="00394FE4"/>
    <w:rsid w:val="0039765E"/>
    <w:rsid w:val="003A24DE"/>
    <w:rsid w:val="003A3036"/>
    <w:rsid w:val="003A69EB"/>
    <w:rsid w:val="003B4909"/>
    <w:rsid w:val="003C4CFE"/>
    <w:rsid w:val="003E23A7"/>
    <w:rsid w:val="003E5193"/>
    <w:rsid w:val="003F5384"/>
    <w:rsid w:val="00402547"/>
    <w:rsid w:val="00403DFD"/>
    <w:rsid w:val="004073BC"/>
    <w:rsid w:val="004133B7"/>
    <w:rsid w:val="004260FD"/>
    <w:rsid w:val="00426112"/>
    <w:rsid w:val="00436D3D"/>
    <w:rsid w:val="00444AA1"/>
    <w:rsid w:val="004475F6"/>
    <w:rsid w:val="00447B34"/>
    <w:rsid w:val="00466ED2"/>
    <w:rsid w:val="00470E9A"/>
    <w:rsid w:val="00472AEF"/>
    <w:rsid w:val="00473B48"/>
    <w:rsid w:val="00480DD9"/>
    <w:rsid w:val="00492E2D"/>
    <w:rsid w:val="00497F73"/>
    <w:rsid w:val="004A1F02"/>
    <w:rsid w:val="004A290F"/>
    <w:rsid w:val="004A3071"/>
    <w:rsid w:val="004B37DF"/>
    <w:rsid w:val="004B79BB"/>
    <w:rsid w:val="004C702E"/>
    <w:rsid w:val="004E287D"/>
    <w:rsid w:val="00514F18"/>
    <w:rsid w:val="00550E56"/>
    <w:rsid w:val="00551989"/>
    <w:rsid w:val="005621AC"/>
    <w:rsid w:val="00573710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845E6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001D8"/>
    <w:rsid w:val="00714ECB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B7DBE"/>
    <w:rsid w:val="007C3F12"/>
    <w:rsid w:val="007D0A51"/>
    <w:rsid w:val="007D0C25"/>
    <w:rsid w:val="007D441B"/>
    <w:rsid w:val="007D54FE"/>
    <w:rsid w:val="007F7DD9"/>
    <w:rsid w:val="00801105"/>
    <w:rsid w:val="0082180C"/>
    <w:rsid w:val="00842CA2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03E89"/>
    <w:rsid w:val="009119E7"/>
    <w:rsid w:val="009157A7"/>
    <w:rsid w:val="00917BB1"/>
    <w:rsid w:val="00923422"/>
    <w:rsid w:val="00927ACF"/>
    <w:rsid w:val="00933585"/>
    <w:rsid w:val="00945A8B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F07D6"/>
    <w:rsid w:val="009F0FB4"/>
    <w:rsid w:val="00A01B8C"/>
    <w:rsid w:val="00A04C76"/>
    <w:rsid w:val="00A219A9"/>
    <w:rsid w:val="00A235EE"/>
    <w:rsid w:val="00A3048A"/>
    <w:rsid w:val="00A339A1"/>
    <w:rsid w:val="00A3551C"/>
    <w:rsid w:val="00A357A3"/>
    <w:rsid w:val="00A41C84"/>
    <w:rsid w:val="00A67362"/>
    <w:rsid w:val="00A845AF"/>
    <w:rsid w:val="00A9349C"/>
    <w:rsid w:val="00A93615"/>
    <w:rsid w:val="00AB3E95"/>
    <w:rsid w:val="00AC2C46"/>
    <w:rsid w:val="00AC4BD1"/>
    <w:rsid w:val="00AD187B"/>
    <w:rsid w:val="00AD629F"/>
    <w:rsid w:val="00AE068C"/>
    <w:rsid w:val="00AF57E7"/>
    <w:rsid w:val="00B2354E"/>
    <w:rsid w:val="00B2762F"/>
    <w:rsid w:val="00B364A3"/>
    <w:rsid w:val="00B46E48"/>
    <w:rsid w:val="00B507E5"/>
    <w:rsid w:val="00B529B2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B558F"/>
    <w:rsid w:val="00BC71FE"/>
    <w:rsid w:val="00BD1BFF"/>
    <w:rsid w:val="00BE2613"/>
    <w:rsid w:val="00C2599F"/>
    <w:rsid w:val="00C26EB8"/>
    <w:rsid w:val="00C50030"/>
    <w:rsid w:val="00C50D10"/>
    <w:rsid w:val="00C50F66"/>
    <w:rsid w:val="00C5232D"/>
    <w:rsid w:val="00C569B9"/>
    <w:rsid w:val="00C76C57"/>
    <w:rsid w:val="00C77C2A"/>
    <w:rsid w:val="00C77FDB"/>
    <w:rsid w:val="00C96092"/>
    <w:rsid w:val="00CB7F02"/>
    <w:rsid w:val="00CD6AC0"/>
    <w:rsid w:val="00CE03CD"/>
    <w:rsid w:val="00CE7815"/>
    <w:rsid w:val="00CF3CFF"/>
    <w:rsid w:val="00CF6341"/>
    <w:rsid w:val="00CF7EFB"/>
    <w:rsid w:val="00D008C2"/>
    <w:rsid w:val="00D03ECC"/>
    <w:rsid w:val="00D07C50"/>
    <w:rsid w:val="00D1189A"/>
    <w:rsid w:val="00D1240E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06D36"/>
    <w:rsid w:val="00E11A56"/>
    <w:rsid w:val="00E16B64"/>
    <w:rsid w:val="00E379CB"/>
    <w:rsid w:val="00E52169"/>
    <w:rsid w:val="00E562AD"/>
    <w:rsid w:val="00E67C75"/>
    <w:rsid w:val="00E7524F"/>
    <w:rsid w:val="00E75C7C"/>
    <w:rsid w:val="00EC6A73"/>
    <w:rsid w:val="00F07048"/>
    <w:rsid w:val="00F07F36"/>
    <w:rsid w:val="00F157CB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sepa.org.uk/environmentalevents" TargetMode="External"/><Relationship Id="rId18" Type="http://schemas.openxmlformats.org/officeDocument/2006/relationships/hyperlink" Target="mailto:equalities@sepa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dumgal.gov.uk/article/15379/Contact-u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olicies/water/protected-wat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rainfal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contactscotland-bs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bathingwater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0c94b42-d2ee-4825-8c24-8ec1de57d16b"/>
    <ds:schemaRef ds:uri="http://purl.org/dc/dcmitype/"/>
    <ds:schemaRef ds:uri="31e71cbe-88ca-4308-8a3f-9a324ed9060e"/>
    <ds:schemaRef ds:uri="http://purl.org/dc/elements/1.1/"/>
    <ds:schemaRef ds:uri="http://schemas.microsoft.com/office/infopath/2007/PartnerControls"/>
    <ds:schemaRef ds:uri="6817a18b-ca13-4b62-8bc4-ed31bbcf9b8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BE3D8-223A-4B76-BD6D-80CAE3E5C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</Template>
  <TotalTime>23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Venkatesh, Shraveena</cp:lastModifiedBy>
  <cp:revision>33</cp:revision>
  <cp:lastPrinted>2023-03-23T21:44:00Z</cp:lastPrinted>
  <dcterms:created xsi:type="dcterms:W3CDTF">2024-03-28T16:05:00Z</dcterms:created>
  <dcterms:modified xsi:type="dcterms:W3CDTF">2024-05-29T08:50:00Z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