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51F9DC60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E671F7">
        <w:rPr>
          <w:rFonts w:eastAsia="Times New Roman"/>
        </w:rPr>
        <w:t>Burntisland</w:t>
      </w:r>
    </w:p>
    <w:p w14:paraId="27D877EB" w14:textId="224A02AF" w:rsidR="00492E2D" w:rsidRPr="00DC720F" w:rsidRDefault="00492E2D" w:rsidP="00492E2D">
      <w:pPr>
        <w:rPr>
          <w:rStyle w:val="Hyperlink"/>
          <w:color w:val="0070C0"/>
        </w:rPr>
      </w:pPr>
      <w:r w:rsidRPr="00DC720F">
        <w:rPr>
          <w:b/>
          <w:bCs/>
          <w:color w:val="0070C0"/>
        </w:rPr>
        <w:fldChar w:fldCharType="begin"/>
      </w:r>
      <w:r w:rsidR="00B570AB" w:rsidRPr="00DC720F">
        <w:rPr>
          <w:b/>
          <w:bCs/>
          <w:color w:val="0070C0"/>
        </w:rPr>
        <w:instrText>HYPERLINK "https://www2.sepa.org.uk/bathingwaters/ViewResults.aspx?id=4567"</w:instrText>
      </w:r>
      <w:r w:rsidRPr="00DC720F">
        <w:rPr>
          <w:b/>
          <w:bCs/>
          <w:color w:val="0070C0"/>
        </w:rPr>
      </w:r>
      <w:r w:rsidRPr="00DC720F">
        <w:rPr>
          <w:b/>
          <w:bCs/>
          <w:color w:val="0070C0"/>
        </w:rPr>
        <w:fldChar w:fldCharType="separate"/>
      </w:r>
      <w:r w:rsidRPr="00DC720F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DC720F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1B81F964" w:rsidR="00492E2D" w:rsidRDefault="00E66A90" w:rsidP="00DC720F">
      <w:pPr>
        <w:rPr>
          <w:rFonts w:eastAsia="Times New Roman"/>
        </w:rPr>
      </w:pPr>
      <w:r w:rsidRPr="00E66A90">
        <w:rPr>
          <w:rFonts w:eastAsia="Times New Roman"/>
        </w:rPr>
        <w:t>Burntisland bathing water is located on the northern shore of the Firth of Forth</w:t>
      </w:r>
      <w:r w:rsidR="00675FCA">
        <w:rPr>
          <w:rFonts w:eastAsia="Times New Roman"/>
        </w:rPr>
        <w:t xml:space="preserve"> and </w:t>
      </w:r>
      <w:r w:rsidRPr="00E66A90">
        <w:rPr>
          <w:rFonts w:eastAsia="Times New Roman"/>
        </w:rPr>
        <w:t>southwest of Burntisland town.</w:t>
      </w:r>
      <w:r w:rsidR="000333D4">
        <w:rPr>
          <w:rFonts w:eastAsia="Times New Roman"/>
        </w:rPr>
        <w:t xml:space="preserve"> </w:t>
      </w:r>
      <w:r w:rsidRPr="00E66A90">
        <w:rPr>
          <w:rFonts w:eastAsia="Times New Roman"/>
        </w:rPr>
        <w:t xml:space="preserve">It is a </w:t>
      </w:r>
      <w:r w:rsidR="00C94BBB">
        <w:rPr>
          <w:rFonts w:eastAsia="Times New Roman"/>
        </w:rPr>
        <w:t xml:space="preserve">2 km </w:t>
      </w:r>
      <w:r w:rsidRPr="00E66A90">
        <w:rPr>
          <w:rFonts w:eastAsia="Times New Roman"/>
        </w:rPr>
        <w:t>long sandy bay</w:t>
      </w:r>
      <w:r w:rsidR="00A571A4">
        <w:rPr>
          <w:rFonts w:eastAsia="Times New Roman"/>
        </w:rPr>
        <w:t xml:space="preserve"> with numerous rock pools, making </w:t>
      </w:r>
      <w:r w:rsidR="00942EAE">
        <w:rPr>
          <w:rFonts w:eastAsia="Times New Roman"/>
        </w:rPr>
        <w:t xml:space="preserve">it popular with families. </w:t>
      </w:r>
      <w:r w:rsidR="00CB44FF">
        <w:rPr>
          <w:rFonts w:eastAsia="Times New Roman"/>
        </w:rPr>
        <w:t xml:space="preserve">The beach </w:t>
      </w:r>
      <w:r w:rsidRPr="00E66A90">
        <w:rPr>
          <w:rFonts w:eastAsia="Times New Roman"/>
        </w:rPr>
        <w:t>slopes gently</w:t>
      </w:r>
      <w:r w:rsidR="00675FCA">
        <w:rPr>
          <w:rFonts w:eastAsia="Times New Roman"/>
        </w:rPr>
        <w:t xml:space="preserve"> </w:t>
      </w:r>
      <w:r w:rsidRPr="00E66A90">
        <w:rPr>
          <w:rFonts w:eastAsia="Times New Roman"/>
        </w:rPr>
        <w:t xml:space="preserve">towards the water. </w:t>
      </w:r>
      <w:r w:rsidR="00F81564">
        <w:rPr>
          <w:rFonts w:eastAsia="Times New Roman"/>
        </w:rPr>
        <w:t xml:space="preserve">Depending on the tides, </w:t>
      </w:r>
      <w:r w:rsidRPr="00E66A90">
        <w:rPr>
          <w:rFonts w:eastAsia="Times New Roman"/>
        </w:rPr>
        <w:t>the approximate distance to the water’s edge can vary from 0 metres to 1.2 km.</w:t>
      </w:r>
    </w:p>
    <w:p w14:paraId="0F37DE76" w14:textId="77777777" w:rsidR="00223CED" w:rsidRDefault="00223CED" w:rsidP="00DC720F">
      <w:pPr>
        <w:rPr>
          <w:rFonts w:eastAsia="Times New Roman"/>
        </w:rPr>
      </w:pPr>
    </w:p>
    <w:p w14:paraId="2FCA8840" w14:textId="21A2B5B1" w:rsidR="00DC720F" w:rsidRPr="002A46E4" w:rsidRDefault="00DC720F" w:rsidP="00DC720F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6344C4A5" w:rsidR="00223CED" w:rsidRPr="002A46E4" w:rsidRDefault="00223CED" w:rsidP="00DC720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E66A90">
        <w:rPr>
          <w:rFonts w:eastAsia="Times New Roman"/>
          <w:sz w:val="24"/>
          <w:szCs w:val="24"/>
        </w:rPr>
        <w:t>Fife Council</w:t>
      </w:r>
    </w:p>
    <w:p w14:paraId="47E0D9B9" w14:textId="19F28BA3" w:rsidR="00223CED" w:rsidRPr="002A46E4" w:rsidRDefault="00223CED" w:rsidP="00DC720F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E66A90">
        <w:rPr>
          <w:rFonts w:eastAsia="Times New Roman"/>
          <w:sz w:val="24"/>
          <w:szCs w:val="24"/>
        </w:rPr>
        <w:t>1999</w:t>
      </w:r>
    </w:p>
    <w:p w14:paraId="180D570A" w14:textId="12C4A0A8" w:rsidR="00223CED" w:rsidRPr="002A46E4" w:rsidRDefault="00223CED" w:rsidP="00DC720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5C1182">
        <w:rPr>
          <w:rFonts w:eastAsia="Times New Roman"/>
          <w:sz w:val="24"/>
          <w:szCs w:val="24"/>
        </w:rPr>
        <w:t>N</w:t>
      </w:r>
      <w:r w:rsidR="005C1182" w:rsidRPr="005C1182">
        <w:rPr>
          <w:rFonts w:eastAsia="Times New Roman"/>
          <w:sz w:val="24"/>
          <w:szCs w:val="24"/>
        </w:rPr>
        <w:t>T 24106 85699</w:t>
      </w:r>
    </w:p>
    <w:p w14:paraId="0724679F" w14:textId="77777777" w:rsidR="00492E2D" w:rsidRPr="002A46E4" w:rsidRDefault="00492E2D" w:rsidP="00DC720F">
      <w:pPr>
        <w:rPr>
          <w:rFonts w:eastAsia="Times New Roman"/>
        </w:rPr>
      </w:pPr>
    </w:p>
    <w:p w14:paraId="1AA7F696" w14:textId="77777777" w:rsidR="00492E2D" w:rsidRDefault="00492E2D" w:rsidP="00DC720F">
      <w:pPr>
        <w:rPr>
          <w:rFonts w:eastAsia="Times New Roman"/>
        </w:rPr>
      </w:pPr>
    </w:p>
    <w:p w14:paraId="702390F3" w14:textId="77777777" w:rsidR="0045326E" w:rsidRPr="002A46E4" w:rsidRDefault="0045326E" w:rsidP="00DC720F">
      <w:pPr>
        <w:rPr>
          <w:rFonts w:eastAsia="Times New Roman"/>
        </w:rPr>
      </w:pPr>
    </w:p>
    <w:p w14:paraId="38AB9855" w14:textId="77777777" w:rsidR="00492E2D" w:rsidRPr="00C2599F" w:rsidRDefault="00492E2D" w:rsidP="00DC720F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5890F04" w14:textId="77777777" w:rsidR="00ED39E5" w:rsidRPr="00F35CC2" w:rsidRDefault="00ED39E5" w:rsidP="00ED39E5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7611CBEA" w14:textId="77777777" w:rsidR="00ED39E5" w:rsidRPr="00F35CC2" w:rsidRDefault="00ED39E5" w:rsidP="00ED39E5">
      <w:pPr>
        <w:rPr>
          <w:rFonts w:ascii="Arial" w:hAnsi="Arial" w:cs="Arial"/>
        </w:rPr>
      </w:pPr>
    </w:p>
    <w:p w14:paraId="23C8CA71" w14:textId="11C6C1E3" w:rsidR="00ED39E5" w:rsidRDefault="00ED39E5" w:rsidP="00ED39E5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</w:t>
      </w:r>
      <w:r w:rsidR="00F1743A">
        <w:rPr>
          <w:rFonts w:ascii="Arial" w:hAnsi="Arial" w:cs="Arial"/>
        </w:rPr>
        <w:t>include</w:t>
      </w:r>
      <w:r w:rsidR="00F1743A" w:rsidRPr="00F35CC2">
        <w:rPr>
          <w:rFonts w:ascii="Arial" w:hAnsi="Arial" w:cs="Arial"/>
        </w:rPr>
        <w:t xml:space="preserve"> </w:t>
      </w:r>
      <w:r w:rsidRPr="00F35CC2">
        <w:rPr>
          <w:rFonts w:ascii="Arial" w:hAnsi="Arial" w:cs="Arial"/>
        </w:rPr>
        <w:t xml:space="preserve">sewer overflows. </w:t>
      </w:r>
    </w:p>
    <w:p w14:paraId="5AF6F80E" w14:textId="77777777" w:rsidR="00075AD5" w:rsidRDefault="00075AD5" w:rsidP="00DC720F"/>
    <w:p w14:paraId="315AB034" w14:textId="77777777" w:rsidR="00ED39E5" w:rsidRDefault="00ED39E5" w:rsidP="00DC720F"/>
    <w:p w14:paraId="0355FBF1" w14:textId="77777777" w:rsidR="00ED39E5" w:rsidRPr="00075AD5" w:rsidRDefault="00ED39E5" w:rsidP="00DC720F"/>
    <w:p w14:paraId="136FC92A" w14:textId="77777777" w:rsidR="00492E2D" w:rsidRPr="00C2599F" w:rsidRDefault="00492E2D" w:rsidP="00DC720F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3A2FC3F1" w14:textId="64C8B2CD" w:rsidR="004F07AB" w:rsidRPr="004F07AB" w:rsidRDefault="004F07AB" w:rsidP="00DC720F">
      <w:pPr>
        <w:spacing w:after="240"/>
        <w:rPr>
          <w:rFonts w:eastAsia="Times New Roman"/>
        </w:rPr>
      </w:pPr>
      <w:r w:rsidRPr="004F07AB">
        <w:rPr>
          <w:rFonts w:eastAsia="Times New Roman"/>
        </w:rPr>
        <w:t xml:space="preserve">The catchment draining into the Burntisland bathing water extends to 3 km2. The area is </w:t>
      </w:r>
      <w:r w:rsidR="00F7227A" w:rsidRPr="004F07AB">
        <w:rPr>
          <w:rFonts w:eastAsia="Times New Roman"/>
        </w:rPr>
        <w:t>mostly</w:t>
      </w:r>
      <w:r w:rsidRPr="004F07AB">
        <w:rPr>
          <w:rFonts w:eastAsia="Times New Roman"/>
        </w:rPr>
        <w:t xml:space="preserve"> rural (70%) with grassland (30%) and arable agriculture (21%) the main land uses.</w:t>
      </w:r>
      <w:r w:rsidR="00F7227A">
        <w:rPr>
          <w:rFonts w:eastAsia="Times New Roman"/>
        </w:rPr>
        <w:t xml:space="preserve"> </w:t>
      </w:r>
      <w:r w:rsidRPr="004F07AB">
        <w:rPr>
          <w:rFonts w:eastAsia="Times New Roman"/>
        </w:rPr>
        <w:t>Approximately 26% of the bathing water catchment is urban. The main population centre is the town of Burntisland.</w:t>
      </w:r>
    </w:p>
    <w:p w14:paraId="6C953ADE" w14:textId="557CD116" w:rsidR="00AC2C46" w:rsidRPr="002A46E4" w:rsidRDefault="004F07AB" w:rsidP="00DC720F">
      <w:pPr>
        <w:spacing w:after="240"/>
        <w:rPr>
          <w:rFonts w:eastAsia="Times New Roman"/>
        </w:rPr>
      </w:pPr>
      <w:r w:rsidRPr="004F07AB">
        <w:rPr>
          <w:rFonts w:eastAsia="Times New Roman"/>
        </w:rPr>
        <w:t>There are no major rivers within the bathing water catchment.</w:t>
      </w:r>
    </w:p>
    <w:p w14:paraId="4FFB66F9" w14:textId="1F05B9E4" w:rsidR="00403DFD" w:rsidRDefault="00403DFD" w:rsidP="00DC720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6AB94DA5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E671F7">
        <w:t>Burntisland</w:t>
      </w:r>
      <w:r>
        <w:t xml:space="preserve"> bathing water</w:t>
      </w:r>
    </w:p>
    <w:p w14:paraId="5BEBEAD9" w14:textId="57E9861E" w:rsidR="00470E9A" w:rsidRDefault="00286698" w:rsidP="00AD629F">
      <w:pPr>
        <w:ind w:right="-83"/>
        <w:jc w:val="center"/>
      </w:pPr>
      <w:r>
        <w:rPr>
          <w:noProof/>
        </w:rPr>
        <w:drawing>
          <wp:inline distT="0" distB="0" distL="0" distR="0" wp14:anchorId="34CB1367" wp14:editId="6E231318">
            <wp:extent cx="5696187" cy="8059479"/>
            <wp:effectExtent l="0" t="0" r="0" b="0"/>
            <wp:docPr id="1945360504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360504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556" cy="808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6EA88877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E671F7">
        <w:t>Burntisland</w:t>
      </w:r>
      <w:r>
        <w:t xml:space="preserve"> bathing water</w:t>
      </w:r>
    </w:p>
    <w:p w14:paraId="43666F40" w14:textId="49EBCF84" w:rsidR="00D14049" w:rsidRDefault="00286698" w:rsidP="00AD629F">
      <w:pPr>
        <w:ind w:right="-83"/>
      </w:pPr>
      <w:r>
        <w:rPr>
          <w:noProof/>
        </w:rPr>
        <w:drawing>
          <wp:inline distT="0" distB="0" distL="0" distR="0" wp14:anchorId="7684C547" wp14:editId="4C3C4133">
            <wp:extent cx="5656521" cy="8003353"/>
            <wp:effectExtent l="0" t="0" r="1905" b="0"/>
            <wp:docPr id="1551799004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799004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548" cy="802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A9BEA3B" w14:textId="77777777" w:rsidR="0040405F" w:rsidRDefault="00F1743A" w:rsidP="0040405F">
      <w:hyperlink r:id="rId13">
        <w:r w:rsidR="0040405F" w:rsidRPr="0040405F">
          <w:rPr>
            <w:rStyle w:val="Hyperlink"/>
          </w:rPr>
          <w:t>Scottish Water</w:t>
        </w:r>
      </w:hyperlink>
      <w:r w:rsidR="0040405F" w:rsidRPr="0040405F">
        <w:t xml:space="preserve"> provides most </w:t>
      </w:r>
      <w:proofErr w:type="gramStart"/>
      <w:r w:rsidR="0040405F" w:rsidRPr="0040405F">
        <w:t>waste water</w:t>
      </w:r>
      <w:proofErr w:type="gramEnd"/>
      <w:r w:rsidR="0040405F" w:rsidRPr="0040405F">
        <w:t xml:space="preserve"> collection and treatment services in Scotland.</w:t>
      </w:r>
    </w:p>
    <w:p w14:paraId="52E94B24" w14:textId="77777777" w:rsidR="0040405F" w:rsidRPr="0040405F" w:rsidRDefault="0040405F" w:rsidP="0040405F"/>
    <w:p w14:paraId="1A758A84" w14:textId="77777777" w:rsidR="0040405F" w:rsidRDefault="0040405F" w:rsidP="0040405F">
      <w:r w:rsidRPr="0040405F">
        <w:t>Sewage from the area is treated at Burntisland sewage works and then is discharged to the Firth of Forth via a long sea outfall.</w:t>
      </w:r>
    </w:p>
    <w:p w14:paraId="743887E1" w14:textId="77777777" w:rsidR="0040405F" w:rsidRPr="0040405F" w:rsidRDefault="0040405F" w:rsidP="0040405F"/>
    <w:p w14:paraId="2A4F9C75" w14:textId="77777777" w:rsidR="0040405F" w:rsidRPr="0040405F" w:rsidRDefault="0040405F" w:rsidP="0040405F">
      <w:r w:rsidRPr="0040405F">
        <w:t>There is a combined sewer overflows (CSO) outfall to the western edge of the bathing water area. This may discharge and impact the bathing water during heavy rainfall.</w:t>
      </w:r>
    </w:p>
    <w:p w14:paraId="4B31F850" w14:textId="77777777" w:rsidR="0040405F" w:rsidRPr="0040405F" w:rsidRDefault="0040405F" w:rsidP="0040405F"/>
    <w:p w14:paraId="570FFDA9" w14:textId="17CB4CBE" w:rsidR="0040405F" w:rsidRPr="0040405F" w:rsidRDefault="0040405F" w:rsidP="0040405F">
      <w:r w:rsidRPr="0040405F">
        <w:t>There is also an emergency overflow (EO) to the bathing water. This EO should only discharge under rare, abnormal circumstances.</w:t>
      </w:r>
    </w:p>
    <w:p w14:paraId="178063B6" w14:textId="77777777" w:rsidR="004F5DE2" w:rsidRDefault="004F5DE2" w:rsidP="00DC720F"/>
    <w:p w14:paraId="1B5868C4" w14:textId="77777777" w:rsidR="00A93615" w:rsidRPr="00E7524F" w:rsidRDefault="00A93615" w:rsidP="00DC720F"/>
    <w:p w14:paraId="606F17FB" w14:textId="74E66EE4" w:rsidR="00FA113D" w:rsidRDefault="00FA113D" w:rsidP="00DC720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DC720F">
      <w:r w:rsidRPr="003A3036">
        <w:t xml:space="preserve">There are no impacts from agriculture </w:t>
      </w:r>
      <w:r w:rsidR="003937FF" w:rsidRPr="003A3036">
        <w:t>affecting this bathing water.</w:t>
      </w:r>
    </w:p>
    <w:p w14:paraId="26B234B7" w14:textId="77777777" w:rsidR="00AD629F" w:rsidRDefault="00AD629F" w:rsidP="00DC720F"/>
    <w:p w14:paraId="723D24DE" w14:textId="77777777" w:rsidR="00A93615" w:rsidRPr="00E7524F" w:rsidRDefault="00A93615" w:rsidP="00DC720F"/>
    <w:p w14:paraId="528E428C" w14:textId="2886C8C9" w:rsidR="00FB5B5B" w:rsidRDefault="00FB5B5B" w:rsidP="00DC720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DC720F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DC720F">
      <w:pPr>
        <w:ind w:left="-5"/>
      </w:pPr>
    </w:p>
    <w:p w14:paraId="7E6F0444" w14:textId="77777777" w:rsidR="00FB5B5B" w:rsidRDefault="00FB5B5B" w:rsidP="00DC720F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DC720F"/>
    <w:p w14:paraId="0892CD00" w14:textId="77777777" w:rsidR="00A93615" w:rsidRPr="0036561F" w:rsidRDefault="00A93615" w:rsidP="00DC720F"/>
    <w:p w14:paraId="57803B38" w14:textId="424B9717" w:rsidR="00FB5B5B" w:rsidRPr="006B3899" w:rsidRDefault="00FB5B5B" w:rsidP="00DC720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lastRenderedPageBreak/>
        <w:t>Pollution incidents</w:t>
      </w:r>
    </w:p>
    <w:p w14:paraId="6D6CBD71" w14:textId="21579A5E" w:rsidR="00FB5B5B" w:rsidRPr="006E6045" w:rsidRDefault="00FB5B5B" w:rsidP="00DC720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DC720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DC720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DC720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DC720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DC720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DC720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DC720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DC720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DC720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DC720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8957F7D" w14:textId="77777777" w:rsidR="00131A11" w:rsidRPr="006F6F22" w:rsidRDefault="00131A11" w:rsidP="00DC720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DC720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DC720F"/>
    <w:p w14:paraId="049C619D" w14:textId="115FA735" w:rsidR="00FB5B5B" w:rsidRDefault="00F1743A" w:rsidP="00DC720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DC720F">
      <w:pPr>
        <w:rPr>
          <w:rStyle w:val="Hyperlink"/>
        </w:rPr>
      </w:pPr>
    </w:p>
    <w:p w14:paraId="00F086CF" w14:textId="19F46767" w:rsidR="00FE4072" w:rsidRDefault="00F1743A" w:rsidP="00DC720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DC720F"/>
    <w:p w14:paraId="4B615635" w14:textId="64E55CC6" w:rsidR="00FB5B5B" w:rsidRDefault="00F1743A" w:rsidP="00DC720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DC720F"/>
    <w:p w14:paraId="3DB62EE0" w14:textId="51A47C6F" w:rsidR="00FB5B5B" w:rsidRDefault="00F1743A" w:rsidP="00DC720F">
      <w:hyperlink r:id="rId18" w:history="1">
        <w:r w:rsidR="003A5F17" w:rsidRPr="00EF010F">
          <w:rPr>
            <w:rStyle w:val="Hyperlink"/>
          </w:rPr>
          <w:t>Fife Council</w:t>
        </w:r>
      </w:hyperlink>
    </w:p>
    <w:p w14:paraId="2E7C8703" w14:textId="77777777" w:rsidR="003A5F17" w:rsidRPr="009A6BBC" w:rsidRDefault="003A5F17" w:rsidP="00DC720F"/>
    <w:p w14:paraId="2D90239F" w14:textId="77777777" w:rsidR="004F5DE2" w:rsidRDefault="004F5DE2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70A964E2" w:rsidR="00333124" w:rsidRPr="009B2B2E" w:rsidRDefault="00333124" w:rsidP="00DC720F">
      <w:pPr>
        <w:rPr>
          <w:rFonts w:eastAsia="Times New Roman"/>
          <w:sz w:val="32"/>
          <w:szCs w:val="32"/>
        </w:rPr>
      </w:pPr>
      <w:r w:rsidRPr="009B2B2E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9B2B2E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9B2B2E" w:rsidRDefault="00333124" w:rsidP="00DC720F">
      <w:pPr>
        <w:pStyle w:val="BodyText1"/>
        <w:rPr>
          <w:color w:val="6E7571" w:themeColor="text2"/>
          <w:sz w:val="32"/>
          <w:szCs w:val="32"/>
          <w:u w:val="single"/>
        </w:rPr>
      </w:pPr>
      <w:r w:rsidRPr="009B2B2E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9B2B2E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DC720F">
      <w:pPr>
        <w:pStyle w:val="BodyText1"/>
        <w:rPr>
          <w:color w:val="6E7571" w:themeColor="text2"/>
          <w:u w:val="single"/>
        </w:rPr>
      </w:pPr>
    </w:p>
    <w:sectPr w:rsidR="00FA50C4" w:rsidRPr="00E67C75" w:rsidSect="00354E5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FE15" w14:textId="77777777" w:rsidR="002E481F" w:rsidRDefault="002E481F" w:rsidP="00660C79">
      <w:pPr>
        <w:spacing w:line="240" w:lineRule="auto"/>
      </w:pPr>
      <w:r>
        <w:separator/>
      </w:r>
    </w:p>
  </w:endnote>
  <w:endnote w:type="continuationSeparator" w:id="0">
    <w:p w14:paraId="6160D706" w14:textId="77777777" w:rsidR="002E481F" w:rsidRDefault="002E481F" w:rsidP="00660C79">
      <w:pPr>
        <w:spacing w:line="240" w:lineRule="auto"/>
      </w:pPr>
      <w:r>
        <w:continuationSeparator/>
      </w:r>
    </w:p>
  </w:endnote>
  <w:endnote w:type="continuationNotice" w:id="1">
    <w:p w14:paraId="5627E24C" w14:textId="77777777" w:rsidR="002E481F" w:rsidRDefault="002E48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7CD30193" w:rsidR="00EC6A73" w:rsidRDefault="00402FBA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D80B" w14:textId="77777777" w:rsidR="002E481F" w:rsidRDefault="002E481F" w:rsidP="00660C79">
      <w:pPr>
        <w:spacing w:line="240" w:lineRule="auto"/>
      </w:pPr>
      <w:r>
        <w:separator/>
      </w:r>
    </w:p>
  </w:footnote>
  <w:footnote w:type="continuationSeparator" w:id="0">
    <w:p w14:paraId="3DE5A379" w14:textId="77777777" w:rsidR="002E481F" w:rsidRDefault="002E481F" w:rsidP="00660C79">
      <w:pPr>
        <w:spacing w:line="240" w:lineRule="auto"/>
      </w:pPr>
      <w:r>
        <w:continuationSeparator/>
      </w:r>
    </w:p>
  </w:footnote>
  <w:footnote w:type="continuationNotice" w:id="1">
    <w:p w14:paraId="5057F680" w14:textId="77777777" w:rsidR="002E481F" w:rsidRDefault="002E48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348B28B2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E671F7">
      <w:rPr>
        <w:color w:val="6E7571" w:themeColor="text2"/>
      </w:rPr>
      <w:t>Burntisland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F450A"/>
    <w:multiLevelType w:val="hybridMultilevel"/>
    <w:tmpl w:val="7F4283CA"/>
    <w:lvl w:ilvl="0" w:tplc="45068C94">
      <w:start w:val="1"/>
      <w:numFmt w:val="decimal"/>
      <w:lvlText w:val="%1."/>
      <w:lvlJc w:val="left"/>
      <w:pPr>
        <w:ind w:left="720" w:hanging="360"/>
      </w:pPr>
    </w:lvl>
    <w:lvl w:ilvl="1" w:tplc="A9C2FD58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D4806C4">
      <w:start w:val="1"/>
      <w:numFmt w:val="decimal"/>
      <w:lvlText w:val="%4."/>
      <w:lvlJc w:val="left"/>
      <w:pPr>
        <w:ind w:left="2880" w:hanging="360"/>
      </w:pPr>
    </w:lvl>
    <w:lvl w:ilvl="4" w:tplc="0D640338">
      <w:start w:val="1"/>
      <w:numFmt w:val="lowerLetter"/>
      <w:lvlText w:val="%5."/>
      <w:lvlJc w:val="left"/>
      <w:pPr>
        <w:ind w:left="3600" w:hanging="360"/>
      </w:pPr>
    </w:lvl>
    <w:lvl w:ilvl="5" w:tplc="E8385D2E">
      <w:start w:val="1"/>
      <w:numFmt w:val="lowerRoman"/>
      <w:lvlText w:val="%6."/>
      <w:lvlJc w:val="right"/>
      <w:pPr>
        <w:ind w:left="4320" w:hanging="180"/>
      </w:pPr>
    </w:lvl>
    <w:lvl w:ilvl="6" w:tplc="28C2EB14">
      <w:start w:val="1"/>
      <w:numFmt w:val="decimal"/>
      <w:lvlText w:val="%7."/>
      <w:lvlJc w:val="left"/>
      <w:pPr>
        <w:ind w:left="5040" w:hanging="360"/>
      </w:pPr>
    </w:lvl>
    <w:lvl w:ilvl="7" w:tplc="0FBAA656">
      <w:start w:val="1"/>
      <w:numFmt w:val="lowerLetter"/>
      <w:lvlText w:val="%8."/>
      <w:lvlJc w:val="left"/>
      <w:pPr>
        <w:ind w:left="5760" w:hanging="360"/>
      </w:pPr>
    </w:lvl>
    <w:lvl w:ilvl="8" w:tplc="9F52B5E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  <w:num w:numId="16" w16cid:durableId="131678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137D6"/>
    <w:rsid w:val="0003257F"/>
    <w:rsid w:val="00032829"/>
    <w:rsid w:val="000333D4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C0C1D"/>
    <w:rsid w:val="000E0D15"/>
    <w:rsid w:val="000F51F7"/>
    <w:rsid w:val="00105F31"/>
    <w:rsid w:val="00117F37"/>
    <w:rsid w:val="0012582F"/>
    <w:rsid w:val="00131A11"/>
    <w:rsid w:val="001456CE"/>
    <w:rsid w:val="00145951"/>
    <w:rsid w:val="00184569"/>
    <w:rsid w:val="00187136"/>
    <w:rsid w:val="00194683"/>
    <w:rsid w:val="001A6A7D"/>
    <w:rsid w:val="001D49D6"/>
    <w:rsid w:val="001D789B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86698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E481F"/>
    <w:rsid w:val="0030096D"/>
    <w:rsid w:val="00316D6B"/>
    <w:rsid w:val="00317618"/>
    <w:rsid w:val="00333124"/>
    <w:rsid w:val="00354E50"/>
    <w:rsid w:val="0036561F"/>
    <w:rsid w:val="003813A7"/>
    <w:rsid w:val="003937FF"/>
    <w:rsid w:val="00394FE4"/>
    <w:rsid w:val="003A24DE"/>
    <w:rsid w:val="003A3036"/>
    <w:rsid w:val="003A5F17"/>
    <w:rsid w:val="003A69EB"/>
    <w:rsid w:val="003B4909"/>
    <w:rsid w:val="003C4CFE"/>
    <w:rsid w:val="003E5193"/>
    <w:rsid w:val="003F5384"/>
    <w:rsid w:val="00402547"/>
    <w:rsid w:val="00402FBA"/>
    <w:rsid w:val="00403DFD"/>
    <w:rsid w:val="0040405F"/>
    <w:rsid w:val="004073BC"/>
    <w:rsid w:val="004133B7"/>
    <w:rsid w:val="004260FD"/>
    <w:rsid w:val="00436D3D"/>
    <w:rsid w:val="00444AA1"/>
    <w:rsid w:val="004475F6"/>
    <w:rsid w:val="00447B34"/>
    <w:rsid w:val="0045326E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4F07AB"/>
    <w:rsid w:val="004F5DE2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B7EC9"/>
    <w:rsid w:val="005C1182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1583B"/>
    <w:rsid w:val="006243FF"/>
    <w:rsid w:val="00647971"/>
    <w:rsid w:val="006608D5"/>
    <w:rsid w:val="00660C79"/>
    <w:rsid w:val="00675FCA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B6096"/>
    <w:rsid w:val="007C3F12"/>
    <w:rsid w:val="007D0A51"/>
    <w:rsid w:val="007D0C25"/>
    <w:rsid w:val="007D26F2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42EAE"/>
    <w:rsid w:val="00961093"/>
    <w:rsid w:val="00962B4C"/>
    <w:rsid w:val="0096701B"/>
    <w:rsid w:val="00967068"/>
    <w:rsid w:val="00975D21"/>
    <w:rsid w:val="00980531"/>
    <w:rsid w:val="00991845"/>
    <w:rsid w:val="009A240D"/>
    <w:rsid w:val="009B2B2E"/>
    <w:rsid w:val="009D1766"/>
    <w:rsid w:val="009E6273"/>
    <w:rsid w:val="009F07D6"/>
    <w:rsid w:val="009F0FB4"/>
    <w:rsid w:val="00A01B8C"/>
    <w:rsid w:val="00A20D50"/>
    <w:rsid w:val="00A235EE"/>
    <w:rsid w:val="00A339A1"/>
    <w:rsid w:val="00A3551C"/>
    <w:rsid w:val="00A357A3"/>
    <w:rsid w:val="00A41C84"/>
    <w:rsid w:val="00A571A4"/>
    <w:rsid w:val="00A6649C"/>
    <w:rsid w:val="00A845AF"/>
    <w:rsid w:val="00A9349C"/>
    <w:rsid w:val="00A93615"/>
    <w:rsid w:val="00AA2E18"/>
    <w:rsid w:val="00AB3E95"/>
    <w:rsid w:val="00AC2C46"/>
    <w:rsid w:val="00AC4BD1"/>
    <w:rsid w:val="00AD629F"/>
    <w:rsid w:val="00AE068C"/>
    <w:rsid w:val="00B2354E"/>
    <w:rsid w:val="00B2762F"/>
    <w:rsid w:val="00B364A3"/>
    <w:rsid w:val="00B46E48"/>
    <w:rsid w:val="00B507E5"/>
    <w:rsid w:val="00B53A51"/>
    <w:rsid w:val="00B54CF4"/>
    <w:rsid w:val="00B55E62"/>
    <w:rsid w:val="00B570AB"/>
    <w:rsid w:val="00B62FE5"/>
    <w:rsid w:val="00B6449E"/>
    <w:rsid w:val="00B66238"/>
    <w:rsid w:val="00B72B99"/>
    <w:rsid w:val="00B76491"/>
    <w:rsid w:val="00B8778A"/>
    <w:rsid w:val="00B933CA"/>
    <w:rsid w:val="00B95C31"/>
    <w:rsid w:val="00BB11C0"/>
    <w:rsid w:val="00BC71FE"/>
    <w:rsid w:val="00BE2613"/>
    <w:rsid w:val="00C2599F"/>
    <w:rsid w:val="00C47682"/>
    <w:rsid w:val="00C477AD"/>
    <w:rsid w:val="00C50030"/>
    <w:rsid w:val="00C50F66"/>
    <w:rsid w:val="00C569B9"/>
    <w:rsid w:val="00C76C57"/>
    <w:rsid w:val="00C77C2A"/>
    <w:rsid w:val="00C77FDB"/>
    <w:rsid w:val="00C94BBB"/>
    <w:rsid w:val="00C96092"/>
    <w:rsid w:val="00CB44FF"/>
    <w:rsid w:val="00CC4A25"/>
    <w:rsid w:val="00CD6AC0"/>
    <w:rsid w:val="00CE03CD"/>
    <w:rsid w:val="00CF3CFF"/>
    <w:rsid w:val="00CF7EFB"/>
    <w:rsid w:val="00D008C2"/>
    <w:rsid w:val="00D03ECC"/>
    <w:rsid w:val="00D1189A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C720F"/>
    <w:rsid w:val="00DD7170"/>
    <w:rsid w:val="00DE1ED7"/>
    <w:rsid w:val="00DF0877"/>
    <w:rsid w:val="00E11A56"/>
    <w:rsid w:val="00E16B64"/>
    <w:rsid w:val="00E379CB"/>
    <w:rsid w:val="00E52169"/>
    <w:rsid w:val="00E66A90"/>
    <w:rsid w:val="00E671F7"/>
    <w:rsid w:val="00E67C75"/>
    <w:rsid w:val="00E7524F"/>
    <w:rsid w:val="00E75C7C"/>
    <w:rsid w:val="00EC6A73"/>
    <w:rsid w:val="00ED39E5"/>
    <w:rsid w:val="00EF010F"/>
    <w:rsid w:val="00F07048"/>
    <w:rsid w:val="00F07F36"/>
    <w:rsid w:val="00F11CCA"/>
    <w:rsid w:val="00F1598F"/>
    <w:rsid w:val="00F1743A"/>
    <w:rsid w:val="00F72274"/>
    <w:rsid w:val="00F7227A"/>
    <w:rsid w:val="00F8156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fife.gov.uk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5EDD9-B932-471B-9FE4-C29B5D90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C9358-1C2B-4608-B65B-9734343E4680}">
  <ds:schemaRefs>
    <ds:schemaRef ds:uri="http://purl.org/dc/dcmitype/"/>
    <ds:schemaRef ds:uri="http://schemas.microsoft.com/office/2006/documentManagement/types"/>
    <ds:schemaRef ds:uri="http://www.w3.org/XML/1998/namespace"/>
    <ds:schemaRef ds:uri="40c94b42-d2ee-4825-8c24-8ec1de57d16b"/>
    <ds:schemaRef ds:uri="31e71cbe-88ca-4308-8a3f-9a324ed9060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817a18b-ca13-4b62-8bc4-ed31bbcf9b8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25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38</cp:revision>
  <cp:lastPrinted>2023-03-23T21:44:00Z</cp:lastPrinted>
  <dcterms:created xsi:type="dcterms:W3CDTF">2024-03-28T16:05:00Z</dcterms:created>
  <dcterms:modified xsi:type="dcterms:W3CDTF">2024-05-24T11:37:00Z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