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527A589B"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9553B6">
        <w:rPr>
          <w:rFonts w:eastAsia="Times New Roman"/>
        </w:rPr>
        <w:t>Monifieth</w:t>
      </w:r>
      <w:proofErr w:type="spellEnd"/>
    </w:p>
    <w:p w14:paraId="27D877EB" w14:textId="2B335581" w:rsidR="00492E2D" w:rsidRPr="003D62D7" w:rsidRDefault="00492E2D" w:rsidP="00492E2D">
      <w:pPr>
        <w:rPr>
          <w:rStyle w:val="Hyperlink"/>
          <w:color w:val="0070C0"/>
        </w:rPr>
      </w:pPr>
      <w:r w:rsidRPr="002A46E4">
        <w:rPr>
          <w:b/>
          <w:bCs/>
        </w:rPr>
        <w:fldChar w:fldCharType="begin"/>
      </w:r>
      <w:r w:rsidR="005800B0">
        <w:rPr>
          <w:b/>
          <w:bCs/>
        </w:rPr>
        <w:instrText>HYPERLINK "https://www2.sepa.org.uk/bathingwaters/ViewResults.aspx?id=10307"</w:instrText>
      </w:r>
      <w:r w:rsidRPr="002A46E4">
        <w:rPr>
          <w:b/>
          <w:bCs/>
        </w:rPr>
      </w:r>
      <w:r w:rsidRPr="002A46E4">
        <w:rPr>
          <w:b/>
          <w:bCs/>
        </w:rPr>
        <w:fldChar w:fldCharType="separate"/>
      </w:r>
      <w:r w:rsidRPr="003D62D7">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2A46E4">
        <w:rPr>
          <w:b w:val="0"/>
          <w:bCs/>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9678B79" w:rsidR="00492E2D" w:rsidRDefault="00530239" w:rsidP="003D62D7">
      <w:pPr>
        <w:rPr>
          <w:rFonts w:eastAsia="Times New Roman"/>
        </w:rPr>
      </w:pPr>
      <w:proofErr w:type="spellStart"/>
      <w:r w:rsidRPr="00530239">
        <w:rPr>
          <w:rFonts w:eastAsia="Times New Roman"/>
        </w:rPr>
        <w:t>Monifieth</w:t>
      </w:r>
      <w:proofErr w:type="spellEnd"/>
      <w:r w:rsidRPr="00530239">
        <w:rPr>
          <w:rFonts w:eastAsia="Times New Roman"/>
        </w:rPr>
        <w:t xml:space="preserve"> bathing water is a long, sandy beach on the north shore of the Firth of Tay. At low tide areas of rock and mud are exposed near the waterline. </w:t>
      </w:r>
      <w:proofErr w:type="spellStart"/>
      <w:r w:rsidRPr="00530239">
        <w:rPr>
          <w:rFonts w:eastAsia="Times New Roman"/>
        </w:rPr>
        <w:t>Monifieth</w:t>
      </w:r>
      <w:proofErr w:type="spellEnd"/>
      <w:r w:rsidRPr="00530239">
        <w:rPr>
          <w:rFonts w:eastAsia="Times New Roman"/>
        </w:rPr>
        <w:t xml:space="preserve"> is adjacent to </w:t>
      </w:r>
      <w:proofErr w:type="spellStart"/>
      <w:r w:rsidRPr="00530239">
        <w:rPr>
          <w:rFonts w:eastAsia="Times New Roman"/>
        </w:rPr>
        <w:t>Monifieth</w:t>
      </w:r>
      <w:proofErr w:type="spellEnd"/>
      <w:r w:rsidRPr="00530239">
        <w:rPr>
          <w:rFonts w:eastAsia="Times New Roman"/>
        </w:rPr>
        <w:t xml:space="preserve"> town and is only 5km from Dundee.</w:t>
      </w:r>
      <w:r>
        <w:rPr>
          <w:rFonts w:eastAsia="Times New Roman"/>
        </w:rPr>
        <w:t xml:space="preserve"> Depending on the </w:t>
      </w:r>
      <w:r w:rsidRPr="00530239">
        <w:rPr>
          <w:rFonts w:eastAsia="Times New Roman"/>
        </w:rPr>
        <w:t>tide</w:t>
      </w:r>
      <w:r>
        <w:rPr>
          <w:rFonts w:eastAsia="Times New Roman"/>
        </w:rPr>
        <w:t>,</w:t>
      </w:r>
      <w:r w:rsidRPr="00530239">
        <w:rPr>
          <w:rFonts w:eastAsia="Times New Roman"/>
        </w:rPr>
        <w:t xml:space="preserve"> the distance to the water’s edge can vary from 0-450m. The beach slopes gently towards the water.</w:t>
      </w:r>
      <w:r w:rsidR="00762D6C">
        <w:rPr>
          <w:rFonts w:eastAsia="Times New Roman"/>
        </w:rPr>
        <w:t xml:space="preserve"> </w:t>
      </w:r>
    </w:p>
    <w:p w14:paraId="0F37DE76" w14:textId="77777777" w:rsidR="00223CED" w:rsidRDefault="00223CED" w:rsidP="003D62D7">
      <w:pPr>
        <w:rPr>
          <w:rFonts w:eastAsia="Times New Roman"/>
        </w:rPr>
      </w:pPr>
    </w:p>
    <w:p w14:paraId="63FA944F" w14:textId="4B9D2FA8" w:rsidR="003D62D7" w:rsidRPr="002A46E4" w:rsidRDefault="003D62D7" w:rsidP="003D62D7">
      <w:pPr>
        <w:rPr>
          <w:rFonts w:eastAsia="Times New Roman"/>
        </w:rPr>
      </w:pPr>
      <w:r>
        <w:rPr>
          <w:rFonts w:eastAsia="Times New Roman"/>
        </w:rPr>
        <w:t>Site details</w:t>
      </w:r>
    </w:p>
    <w:p w14:paraId="6116EF22" w14:textId="3151565E" w:rsidR="00223CED" w:rsidRPr="002A46E4" w:rsidRDefault="00223CED" w:rsidP="003D62D7">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574104">
        <w:rPr>
          <w:rFonts w:eastAsia="Times New Roman"/>
          <w:sz w:val="24"/>
          <w:szCs w:val="24"/>
        </w:rPr>
        <w:t>Angus Council</w:t>
      </w:r>
    </w:p>
    <w:p w14:paraId="47E0D9B9" w14:textId="500BC884" w:rsidR="00223CED" w:rsidRPr="002A46E4" w:rsidRDefault="00223CED" w:rsidP="003D62D7">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574104">
        <w:rPr>
          <w:rFonts w:eastAsia="Times New Roman"/>
          <w:sz w:val="24"/>
          <w:szCs w:val="24"/>
        </w:rPr>
        <w:t>2011</w:t>
      </w:r>
    </w:p>
    <w:p w14:paraId="180D570A" w14:textId="6EEC9786" w:rsidR="00223CED" w:rsidRPr="002A46E4" w:rsidRDefault="00223CED" w:rsidP="003D62D7">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574104">
        <w:rPr>
          <w:rFonts w:eastAsia="Times New Roman"/>
          <w:sz w:val="24"/>
          <w:szCs w:val="24"/>
        </w:rPr>
        <w:t>N</w:t>
      </w:r>
      <w:r w:rsidR="00574104" w:rsidRPr="00574104">
        <w:rPr>
          <w:rFonts w:eastAsia="Times New Roman"/>
          <w:sz w:val="24"/>
          <w:szCs w:val="24"/>
        </w:rPr>
        <w:t>O 50000 32000</w:t>
      </w:r>
    </w:p>
    <w:p w14:paraId="52D0E363" w14:textId="77777777" w:rsidR="00223CED" w:rsidRPr="002A46E4" w:rsidRDefault="00223CED" w:rsidP="00223CED">
      <w:pPr>
        <w:pStyle w:val="ListParagraph"/>
        <w:spacing w:line="276" w:lineRule="auto"/>
        <w:rPr>
          <w:sz w:val="24"/>
          <w:szCs w:val="24"/>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65331A32" w14:textId="77777777" w:rsidR="006C2B91" w:rsidRPr="00F35CC2" w:rsidRDefault="006C2B91" w:rsidP="006C2B91">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7480CAD3" w14:textId="77777777" w:rsidR="006C2B91" w:rsidRPr="00F35CC2" w:rsidRDefault="006C2B91" w:rsidP="006C2B91">
      <w:pPr>
        <w:rPr>
          <w:rFonts w:ascii="Arial" w:hAnsi="Arial" w:cs="Arial"/>
        </w:rPr>
      </w:pPr>
    </w:p>
    <w:p w14:paraId="0BF1F89E" w14:textId="473EB07D" w:rsidR="006C2B91" w:rsidRPr="00F35CC2" w:rsidRDefault="006C2B91" w:rsidP="006C2B91">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Default="00075AD5" w:rsidP="00075AD5"/>
    <w:p w14:paraId="2C6E6A17" w14:textId="77777777" w:rsidR="006C2B91" w:rsidRDefault="006C2B91" w:rsidP="00075AD5"/>
    <w:p w14:paraId="54DFAC81" w14:textId="77777777" w:rsidR="006C2B91" w:rsidRDefault="006C2B91" w:rsidP="00075AD5"/>
    <w:p w14:paraId="56E4A5F3" w14:textId="77777777" w:rsidR="006C2B91" w:rsidRDefault="006C2B91" w:rsidP="00075AD5"/>
    <w:p w14:paraId="30382BD2" w14:textId="77777777" w:rsidR="001B7EF9" w:rsidRDefault="001B7EF9" w:rsidP="001B7EF9">
      <w:pPr>
        <w:pStyle w:val="Heading2"/>
      </w:pPr>
      <w:r>
        <w:lastRenderedPageBreak/>
        <w:t>Water quality forecasts</w:t>
      </w:r>
    </w:p>
    <w:p w14:paraId="75F5DB8C" w14:textId="77777777" w:rsidR="001B7EF9" w:rsidRDefault="001B7EF9" w:rsidP="001B7EF9">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73F48168" w14:textId="77777777" w:rsidR="001B7EF9" w:rsidRDefault="001B7EF9" w:rsidP="001B7EF9">
      <w:pPr>
        <w:ind w:right="-83"/>
      </w:pPr>
    </w:p>
    <w:p w14:paraId="06155876" w14:textId="77777777" w:rsidR="001B7EF9" w:rsidRDefault="001B7EF9" w:rsidP="001B7EF9">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6B49449E" w14:textId="77777777" w:rsidR="001B7EF9" w:rsidRDefault="001B7EF9" w:rsidP="00075AD5"/>
    <w:p w14:paraId="7469F61B" w14:textId="77777777" w:rsidR="001B7EF9" w:rsidRPr="00075AD5" w:rsidRDefault="001B7EF9"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6BCBE331" w14:textId="012B0E21" w:rsidR="00D87B47" w:rsidRDefault="00D87B47" w:rsidP="00A01B8C">
      <w:pPr>
        <w:spacing w:after="240"/>
        <w:rPr>
          <w:rFonts w:eastAsia="Times New Roman"/>
        </w:rPr>
      </w:pPr>
      <w:r w:rsidRPr="00D87B47">
        <w:rPr>
          <w:rFonts w:eastAsia="Times New Roman"/>
        </w:rPr>
        <w:t xml:space="preserve">The </w:t>
      </w:r>
      <w:proofErr w:type="spellStart"/>
      <w:r w:rsidRPr="00D87B47">
        <w:rPr>
          <w:rFonts w:eastAsia="Times New Roman"/>
        </w:rPr>
        <w:t>Monifieth</w:t>
      </w:r>
      <w:proofErr w:type="spellEnd"/>
      <w:r w:rsidRPr="00D87B47">
        <w:rPr>
          <w:rFonts w:eastAsia="Times New Roman"/>
        </w:rPr>
        <w:t xml:space="preserve"> bathing water catchment </w:t>
      </w:r>
      <w:r>
        <w:rPr>
          <w:rFonts w:eastAsia="Times New Roman"/>
        </w:rPr>
        <w:t xml:space="preserve">extends </w:t>
      </w:r>
      <w:r w:rsidRPr="00D87B47">
        <w:rPr>
          <w:rFonts w:eastAsia="Times New Roman"/>
        </w:rPr>
        <w:t xml:space="preserve">to 7.1km2. The catchment is </w:t>
      </w:r>
      <w:r w:rsidR="00D00C09" w:rsidRPr="00D87B47">
        <w:rPr>
          <w:rFonts w:eastAsia="Times New Roman"/>
        </w:rPr>
        <w:t>low-lying</w:t>
      </w:r>
      <w:r w:rsidRPr="00D87B47">
        <w:rPr>
          <w:rFonts w:eastAsia="Times New Roman"/>
        </w:rPr>
        <w:t xml:space="preserve"> with a maximum elevation of 110m at Laws Hill at the northern end. The lower half of the catchment is </w:t>
      </w:r>
      <w:r w:rsidR="00D00C09">
        <w:rPr>
          <w:rFonts w:eastAsia="Times New Roman"/>
        </w:rPr>
        <w:t>mainl</w:t>
      </w:r>
      <w:r w:rsidRPr="00D87B47">
        <w:rPr>
          <w:rFonts w:eastAsia="Times New Roman"/>
        </w:rPr>
        <w:t>y urban a</w:t>
      </w:r>
      <w:r w:rsidR="006E34D5">
        <w:rPr>
          <w:rFonts w:eastAsia="Times New Roman"/>
        </w:rPr>
        <w:t>nd</w:t>
      </w:r>
      <w:r w:rsidRPr="00D87B47">
        <w:rPr>
          <w:rFonts w:eastAsia="Times New Roman"/>
        </w:rPr>
        <w:t xml:space="preserve"> includes the town of </w:t>
      </w:r>
      <w:proofErr w:type="spellStart"/>
      <w:r w:rsidRPr="00D87B47">
        <w:rPr>
          <w:rFonts w:eastAsia="Times New Roman"/>
        </w:rPr>
        <w:t>Monifieth</w:t>
      </w:r>
      <w:proofErr w:type="spellEnd"/>
      <w:r w:rsidRPr="00D87B47">
        <w:rPr>
          <w:rFonts w:eastAsia="Times New Roman"/>
        </w:rPr>
        <w:t xml:space="preserve">. </w:t>
      </w:r>
    </w:p>
    <w:p w14:paraId="7B9ABD36" w14:textId="57591D84" w:rsidR="00D87B47" w:rsidRDefault="00D87B47" w:rsidP="00A01B8C">
      <w:pPr>
        <w:spacing w:after="240"/>
        <w:rPr>
          <w:rFonts w:eastAsia="Times New Roman"/>
        </w:rPr>
      </w:pPr>
      <w:r w:rsidRPr="00D87B47">
        <w:rPr>
          <w:rFonts w:eastAsia="Times New Roman"/>
        </w:rPr>
        <w:t xml:space="preserve">The only river within the catchment is the </w:t>
      </w:r>
      <w:proofErr w:type="spellStart"/>
      <w:r w:rsidRPr="00D87B47">
        <w:rPr>
          <w:rFonts w:eastAsia="Times New Roman"/>
        </w:rPr>
        <w:t>Monifieth</w:t>
      </w:r>
      <w:proofErr w:type="spellEnd"/>
      <w:r w:rsidRPr="00D87B47">
        <w:rPr>
          <w:rFonts w:eastAsia="Times New Roman"/>
        </w:rPr>
        <w:t xml:space="preserve"> Burn. Out</w:t>
      </w:r>
      <w:r w:rsidR="006E34D5">
        <w:rPr>
          <w:rFonts w:eastAsia="Times New Roman"/>
        </w:rPr>
        <w:t xml:space="preserve">side the </w:t>
      </w:r>
      <w:r w:rsidRPr="00D87B47">
        <w:rPr>
          <w:rFonts w:eastAsia="Times New Roman"/>
        </w:rPr>
        <w:t xml:space="preserve">catchment is the </w:t>
      </w:r>
      <w:proofErr w:type="spellStart"/>
      <w:r w:rsidRPr="00D87B47">
        <w:rPr>
          <w:rFonts w:eastAsia="Times New Roman"/>
        </w:rPr>
        <w:t>Dighty</w:t>
      </w:r>
      <w:proofErr w:type="spellEnd"/>
      <w:r w:rsidRPr="00D87B47">
        <w:rPr>
          <w:rFonts w:eastAsia="Times New Roman"/>
        </w:rPr>
        <w:t xml:space="preserve"> Water which enters the coastline 500m west of the bathing water. The </w:t>
      </w:r>
      <w:proofErr w:type="spellStart"/>
      <w:r w:rsidRPr="00D87B47">
        <w:rPr>
          <w:rFonts w:eastAsia="Times New Roman"/>
        </w:rPr>
        <w:t>Buddon</w:t>
      </w:r>
      <w:proofErr w:type="spellEnd"/>
      <w:r w:rsidRPr="00D87B47">
        <w:rPr>
          <w:rFonts w:eastAsia="Times New Roman"/>
        </w:rPr>
        <w:t xml:space="preserve"> Burn enters the sea just 700m to the east. </w:t>
      </w:r>
    </w:p>
    <w:p w14:paraId="617A9C45" w14:textId="0D24D7C9" w:rsidR="00D87B47" w:rsidRDefault="00D87B47" w:rsidP="00A01B8C">
      <w:pPr>
        <w:spacing w:after="240"/>
        <w:rPr>
          <w:rFonts w:eastAsia="Times New Roman"/>
        </w:rPr>
      </w:pPr>
      <w:r w:rsidRPr="00D87B47">
        <w:rPr>
          <w:rFonts w:eastAsia="Times New Roman"/>
        </w:rPr>
        <w:t>The main population centres are</w:t>
      </w:r>
      <w:r w:rsidR="00C14E21">
        <w:rPr>
          <w:rFonts w:eastAsia="Times New Roman"/>
        </w:rPr>
        <w:t xml:space="preserve"> Dundee</w:t>
      </w:r>
      <w:r w:rsidR="007E306D">
        <w:rPr>
          <w:rFonts w:eastAsia="Times New Roman"/>
        </w:rPr>
        <w:t>, and the two small coastal towns of</w:t>
      </w:r>
      <w:r w:rsidR="00BA59E5">
        <w:rPr>
          <w:rFonts w:eastAsia="Times New Roman"/>
        </w:rPr>
        <w:t xml:space="preserve"> </w:t>
      </w:r>
      <w:proofErr w:type="spellStart"/>
      <w:r w:rsidRPr="00D87B47">
        <w:rPr>
          <w:rFonts w:eastAsia="Times New Roman"/>
        </w:rPr>
        <w:t>Monifieth</w:t>
      </w:r>
      <w:proofErr w:type="spellEnd"/>
      <w:r w:rsidRPr="00D87B47">
        <w:rPr>
          <w:rFonts w:eastAsia="Times New Roman"/>
        </w:rPr>
        <w:t xml:space="preserve"> and Broughty Ferry. Population density outside of the towns is low. </w:t>
      </w:r>
    </w:p>
    <w:p w14:paraId="6C953ADE" w14:textId="2EBBFABC" w:rsidR="00AC2C46" w:rsidRPr="002A46E4" w:rsidRDefault="00D87B47" w:rsidP="00A01B8C">
      <w:pPr>
        <w:spacing w:after="240"/>
        <w:rPr>
          <w:rFonts w:eastAsia="Times New Roman"/>
        </w:rPr>
      </w:pPr>
      <w:r w:rsidRPr="00D87B47">
        <w:rPr>
          <w:rFonts w:eastAsia="Times New Roman"/>
        </w:rPr>
        <w:t xml:space="preserve">There are several protected areas either fully or </w:t>
      </w:r>
      <w:r w:rsidR="00CF242C" w:rsidRPr="00D87B47">
        <w:rPr>
          <w:rFonts w:eastAsia="Times New Roman"/>
        </w:rPr>
        <w:t>partly</w:t>
      </w:r>
      <w:r w:rsidRPr="00D87B47">
        <w:rPr>
          <w:rFonts w:eastAsia="Times New Roman"/>
        </w:rPr>
        <w:t xml:space="preserve"> within the bathing water or catchment</w:t>
      </w:r>
      <w:r w:rsidR="00CF242C">
        <w:rPr>
          <w:rFonts w:eastAsia="Times New Roman"/>
        </w:rPr>
        <w:t>.</w:t>
      </w:r>
      <w:r w:rsidR="00E20FBB">
        <w:rPr>
          <w:rFonts w:eastAsia="Times New Roman"/>
        </w:rPr>
        <w:t xml:space="preserve"> </w:t>
      </w:r>
      <w:r w:rsidR="00CF242C">
        <w:rPr>
          <w:rFonts w:eastAsia="Times New Roman"/>
        </w:rPr>
        <w:t xml:space="preserve">This </w:t>
      </w:r>
      <w:r w:rsidRPr="00D87B47">
        <w:rPr>
          <w:rFonts w:eastAsia="Times New Roman"/>
        </w:rPr>
        <w:t>includ</w:t>
      </w:r>
      <w:r w:rsidR="00CF242C">
        <w:rPr>
          <w:rFonts w:eastAsia="Times New Roman"/>
        </w:rPr>
        <w:t>es</w:t>
      </w:r>
      <w:r w:rsidRPr="00D87B47">
        <w:rPr>
          <w:rFonts w:eastAsia="Times New Roman"/>
        </w:rPr>
        <w:t xml:space="preserve"> a Special Area of Conservation (SAC), a Special Protection Area, a Site of Special Scientific Interest (SSSI) and a Ramsar site. The Strathmore/Fife area was a Nitrate Vulnerable Zone in 2002.</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278443DB" w:rsidR="00470E9A" w:rsidRDefault="00470E9A" w:rsidP="00AD629F">
      <w:pPr>
        <w:pStyle w:val="Heading2"/>
        <w:spacing w:after="5" w:line="360" w:lineRule="auto"/>
        <w:ind w:left="-5"/>
      </w:pPr>
      <w:r>
        <w:lastRenderedPageBreak/>
        <w:t xml:space="preserve">Map 1: </w:t>
      </w:r>
      <w:proofErr w:type="spellStart"/>
      <w:r w:rsidR="009553B6">
        <w:t>Monifieth</w:t>
      </w:r>
      <w:proofErr w:type="spellEnd"/>
      <w:r>
        <w:t xml:space="preserve"> bathing water</w:t>
      </w:r>
    </w:p>
    <w:p w14:paraId="5BEBEAD9" w14:textId="4D9B915B" w:rsidR="00470E9A" w:rsidRDefault="00926059" w:rsidP="00AD629F">
      <w:pPr>
        <w:ind w:right="-83"/>
        <w:jc w:val="center"/>
      </w:pPr>
      <w:r>
        <w:rPr>
          <w:noProof/>
        </w:rPr>
        <w:drawing>
          <wp:inline distT="0" distB="0" distL="0" distR="0" wp14:anchorId="64244086" wp14:editId="76BCB09A">
            <wp:extent cx="5718734" cy="8091377"/>
            <wp:effectExtent l="0" t="0" r="0" b="5080"/>
            <wp:docPr id="145770491"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0491"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8039" cy="8104542"/>
                    </a:xfrm>
                    <a:prstGeom prst="rect">
                      <a:avLst/>
                    </a:prstGeom>
                  </pic:spPr>
                </pic:pic>
              </a:graphicData>
            </a:graphic>
          </wp:inline>
        </w:drawing>
      </w:r>
    </w:p>
    <w:p w14:paraId="26F5EBDE" w14:textId="02CD55D7" w:rsidR="00D14049" w:rsidRDefault="00D14049" w:rsidP="00AD629F">
      <w:pPr>
        <w:pStyle w:val="Heading2"/>
        <w:spacing w:after="0" w:line="360" w:lineRule="auto"/>
        <w:ind w:left="-5"/>
      </w:pPr>
      <w:r>
        <w:lastRenderedPageBreak/>
        <w:t xml:space="preserve">Map 2: Catchment draining into </w:t>
      </w:r>
      <w:proofErr w:type="spellStart"/>
      <w:r w:rsidR="009553B6">
        <w:t>Monifieth</w:t>
      </w:r>
      <w:proofErr w:type="spellEnd"/>
      <w:r>
        <w:t xml:space="preserve"> bathing water</w:t>
      </w:r>
    </w:p>
    <w:p w14:paraId="43666F40" w14:textId="503D4D98" w:rsidR="00D14049" w:rsidRDefault="00926059" w:rsidP="00926059">
      <w:pPr>
        <w:ind w:right="-83"/>
        <w:jc w:val="center"/>
      </w:pPr>
      <w:r>
        <w:rPr>
          <w:noProof/>
        </w:rPr>
        <w:drawing>
          <wp:inline distT="0" distB="0" distL="0" distR="0" wp14:anchorId="5AD699E8" wp14:editId="3E668916">
            <wp:extent cx="5726248" cy="8102009"/>
            <wp:effectExtent l="0" t="0" r="8255" b="0"/>
            <wp:docPr id="60871373"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71373"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45842" cy="8129732"/>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4675BF9" w14:textId="77777777" w:rsidR="005B1A46" w:rsidRDefault="006C2B91" w:rsidP="005B1A46">
      <w:hyperlink r:id="rId14">
        <w:r w:rsidR="005B1A46" w:rsidRPr="005B1A46">
          <w:rPr>
            <w:rStyle w:val="Hyperlink"/>
          </w:rPr>
          <w:t>Scottish Water</w:t>
        </w:r>
      </w:hyperlink>
      <w:r w:rsidR="005B1A46" w:rsidRPr="005B1A46">
        <w:t xml:space="preserve"> provides most </w:t>
      </w:r>
      <w:proofErr w:type="gramStart"/>
      <w:r w:rsidR="005B1A46" w:rsidRPr="005B1A46">
        <w:t>waste water</w:t>
      </w:r>
      <w:proofErr w:type="gramEnd"/>
      <w:r w:rsidR="005B1A46" w:rsidRPr="005B1A46">
        <w:t xml:space="preserve"> collection and treatment services in Scotland. </w:t>
      </w:r>
    </w:p>
    <w:p w14:paraId="52120042" w14:textId="77777777" w:rsidR="005B1A46" w:rsidRPr="005B1A46" w:rsidRDefault="005B1A46" w:rsidP="005B1A46"/>
    <w:p w14:paraId="1C403208" w14:textId="77777777" w:rsidR="005B1A46" w:rsidRDefault="005B1A46" w:rsidP="005B1A46">
      <w:r w:rsidRPr="005B1A46">
        <w:t xml:space="preserve">Sewage from the Dundee area is treated at Hatton sewage treatment works. </w:t>
      </w:r>
    </w:p>
    <w:p w14:paraId="67496DB1" w14:textId="77777777" w:rsidR="006E533B" w:rsidRPr="005B1A46" w:rsidRDefault="006E533B" w:rsidP="005B1A46">
      <w:pPr>
        <w:rPr>
          <w:b/>
          <w:bCs/>
          <w:u w:val="single"/>
        </w:rPr>
      </w:pPr>
    </w:p>
    <w:p w14:paraId="0EC6B3C5" w14:textId="0053EFCA" w:rsidR="005B1A46" w:rsidRPr="005B1A46" w:rsidRDefault="005B1A46" w:rsidP="005B1A46">
      <w:r w:rsidRPr="005B1A46">
        <w:t xml:space="preserve">There is a combined sewage overflow (CSO) at </w:t>
      </w:r>
      <w:proofErr w:type="spellStart"/>
      <w:r w:rsidRPr="005B1A46">
        <w:t>Balmossie</w:t>
      </w:r>
      <w:proofErr w:type="spellEnd"/>
      <w:r w:rsidRPr="005B1A46">
        <w:t xml:space="preserve"> Mill pumping station which enters the </w:t>
      </w:r>
      <w:proofErr w:type="spellStart"/>
      <w:r w:rsidRPr="005B1A46">
        <w:t>Dighty</w:t>
      </w:r>
      <w:proofErr w:type="spellEnd"/>
      <w:r w:rsidRPr="005B1A46">
        <w:t xml:space="preserve"> Water at </w:t>
      </w:r>
      <w:proofErr w:type="spellStart"/>
      <w:r w:rsidRPr="005B1A46">
        <w:t>Panmuirfield</w:t>
      </w:r>
      <w:proofErr w:type="spellEnd"/>
      <w:r w:rsidRPr="005B1A46">
        <w:t xml:space="preserve">, west of the bathing water. The village of </w:t>
      </w:r>
      <w:proofErr w:type="spellStart"/>
      <w:r w:rsidRPr="005B1A46">
        <w:t>Newbigging</w:t>
      </w:r>
      <w:proofErr w:type="spellEnd"/>
      <w:r w:rsidRPr="005B1A46">
        <w:t xml:space="preserve"> discharges treated effluent to upper stretches of the </w:t>
      </w:r>
      <w:proofErr w:type="spellStart"/>
      <w:r w:rsidRPr="005B1A46">
        <w:t>Buddon</w:t>
      </w:r>
      <w:proofErr w:type="spellEnd"/>
      <w:r w:rsidRPr="005B1A46">
        <w:t xml:space="preserve"> Burn which enters the sea to the west. There is a quarry discharge to </w:t>
      </w:r>
      <w:proofErr w:type="spellStart"/>
      <w:r w:rsidRPr="005B1A46">
        <w:t>Monifieth</w:t>
      </w:r>
      <w:proofErr w:type="spellEnd"/>
      <w:r w:rsidRPr="005B1A46">
        <w:t xml:space="preserve"> Burn and some private septic tanks. Under normal conditions the loadings to these burns should not impact upon the bathing water.</w:t>
      </w:r>
    </w:p>
    <w:p w14:paraId="60D15686" w14:textId="77777777" w:rsidR="000F25F0" w:rsidRDefault="000F25F0" w:rsidP="005B1A46"/>
    <w:p w14:paraId="61948626" w14:textId="54DDECC6" w:rsidR="005B1A46" w:rsidRPr="005B1A46" w:rsidRDefault="005B1A46" w:rsidP="005B1A46">
      <w:r w:rsidRPr="005B1A46">
        <w:t xml:space="preserve">Burgh yard pumping station has a combined sewer overflow (CSO) and emergency overflow (EO) with a discharge location to the bathing water. Grange Rd pumping station has a CSO and EO with a discharge location to the west of the designated area. The CSOs may discharge and impact the bathing water during heavy rainfall. The EOs should only discharge under rare, abnormal circumstances. </w:t>
      </w:r>
    </w:p>
    <w:p w14:paraId="00F13E1A" w14:textId="11CF2FBF" w:rsidR="00473B48" w:rsidRDefault="00473B48"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2F672EF8" w14:textId="77777777" w:rsidR="00B82540" w:rsidRDefault="00B82540" w:rsidP="00B82540">
      <w:r>
        <w:t>Diffuse pollution from agricultural sources is the result of rain driven events causing cumulative inputs of pollutants to rivers and streams.</w:t>
      </w:r>
    </w:p>
    <w:p w14:paraId="24819C30" w14:textId="77777777" w:rsidR="00B82540" w:rsidRDefault="00B82540" w:rsidP="00B82540"/>
    <w:p w14:paraId="1B51AAD7" w14:textId="77777777" w:rsidR="00B82540" w:rsidRDefault="00B82540" w:rsidP="00B82540">
      <w:r>
        <w:t xml:space="preserve">There is potential for agricultural diffuse pollution to occur in </w:t>
      </w:r>
      <w:proofErr w:type="spellStart"/>
      <w:r>
        <w:t>Dighty</w:t>
      </w:r>
      <w:proofErr w:type="spellEnd"/>
      <w:r>
        <w:t xml:space="preserve"> Water. This is a risk to the bathing water quality, particularly during and after periods of wet weather.</w:t>
      </w:r>
    </w:p>
    <w:p w14:paraId="2713C5EF" w14:textId="77777777" w:rsidR="00B82540" w:rsidRDefault="00B82540" w:rsidP="00B82540"/>
    <w:p w14:paraId="3C9D34C5" w14:textId="77777777" w:rsidR="00B82540" w:rsidRDefault="00B82540" w:rsidP="00B82540">
      <w:r>
        <w:t xml:space="preserve">Farm visits have been on going in the </w:t>
      </w:r>
      <w:proofErr w:type="spellStart"/>
      <w:r>
        <w:t>Monifieth</w:t>
      </w:r>
      <w:proofErr w:type="spellEnd"/>
      <w:r>
        <w:t xml:space="preserve"> bathing water catchment since 2015.</w:t>
      </w:r>
    </w:p>
    <w:p w14:paraId="75FE4653" w14:textId="77777777" w:rsidR="00B82540" w:rsidRDefault="00B82540" w:rsidP="00B82540"/>
    <w:p w14:paraId="2BDA16DB" w14:textId="36DCD969" w:rsidR="00A01B8C" w:rsidRDefault="00B82540" w:rsidP="00B82540">
      <w:r>
        <w:t>SEPA will continue to work with rural land managers in these catchments to reduce the risk of pollution to the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F79D48A" w14:textId="77777777" w:rsidR="003D62D7" w:rsidRPr="006F6F22" w:rsidRDefault="003D62D7"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6C2B91"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6C2B91"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6C2B91"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13AE966C" w:rsidR="00FB5B5B" w:rsidRDefault="006C2B91" w:rsidP="00AD629F">
      <w:hyperlink r:id="rId19" w:history="1">
        <w:r w:rsidR="008A37A6" w:rsidRPr="008A37A6">
          <w:rPr>
            <w:rStyle w:val="Hyperlink"/>
          </w:rPr>
          <w:t>Angus Council</w:t>
        </w:r>
      </w:hyperlink>
    </w:p>
    <w:p w14:paraId="5651E95F" w14:textId="77777777" w:rsidR="008A37A6" w:rsidRPr="009A6BBC" w:rsidRDefault="008A37A6" w:rsidP="00AD629F"/>
    <w:p w14:paraId="5C43225C" w14:textId="77777777" w:rsidR="00187136" w:rsidRDefault="00187136" w:rsidP="00AD629F">
      <w:pPr>
        <w:pStyle w:val="Heading1"/>
        <w:spacing w:line="360" w:lineRule="auto"/>
        <w:rPr>
          <w:rFonts w:eastAsia="Times New Roman"/>
        </w:rPr>
      </w:pPr>
    </w:p>
    <w:p w14:paraId="7644CDBA" w14:textId="77777777" w:rsidR="003D62D7" w:rsidRDefault="003D62D7">
      <w:pPr>
        <w:spacing w:line="240" w:lineRule="auto"/>
        <w:rPr>
          <w:rFonts w:eastAsia="Times New Roman"/>
          <w:sz w:val="32"/>
          <w:szCs w:val="32"/>
        </w:rPr>
      </w:pPr>
      <w:r>
        <w:rPr>
          <w:rFonts w:eastAsia="Times New Roman"/>
          <w:sz w:val="32"/>
          <w:szCs w:val="32"/>
        </w:rPr>
        <w:br w:type="page"/>
      </w:r>
    </w:p>
    <w:p w14:paraId="78DE86E7" w14:textId="0FDB9737" w:rsidR="00333124" w:rsidRPr="004E1A33" w:rsidRDefault="00333124" w:rsidP="00647971">
      <w:pPr>
        <w:rPr>
          <w:rFonts w:eastAsia="Times New Roman"/>
          <w:sz w:val="32"/>
          <w:szCs w:val="32"/>
        </w:rPr>
      </w:pPr>
      <w:r w:rsidRPr="004E1A33">
        <w:rPr>
          <w:rFonts w:eastAsia="Times New Roman"/>
          <w:sz w:val="32"/>
          <w:szCs w:val="32"/>
        </w:rPr>
        <w:lastRenderedPageBreak/>
        <w:t xml:space="preserve">For information on accessing this document in an alternative format or language, please contact SEPA by emailing </w:t>
      </w:r>
      <w:hyperlink r:id="rId20" w:history="1">
        <w:r w:rsidRPr="004E1A33">
          <w:rPr>
            <w:rFonts w:eastAsia="Times New Roman"/>
            <w:color w:val="016574"/>
            <w:sz w:val="32"/>
            <w:szCs w:val="32"/>
            <w:u w:val="single"/>
          </w:rPr>
          <w:t>equalities@sepa.org.uk</w:t>
        </w:r>
      </w:hyperlink>
    </w:p>
    <w:p w14:paraId="0BEA5544" w14:textId="77777777" w:rsidR="00333124" w:rsidRPr="004E1A33" w:rsidRDefault="00333124" w:rsidP="00AD629F">
      <w:pPr>
        <w:pStyle w:val="BodyText1"/>
        <w:rPr>
          <w:color w:val="6E7571" w:themeColor="text2"/>
          <w:sz w:val="32"/>
          <w:szCs w:val="32"/>
          <w:u w:val="single"/>
        </w:rPr>
      </w:pPr>
      <w:r w:rsidRPr="004E1A33">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4E1A33">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800A72">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BDE1" w14:textId="77777777" w:rsidR="007C29BD" w:rsidRDefault="007C29BD" w:rsidP="00660C79">
      <w:pPr>
        <w:spacing w:line="240" w:lineRule="auto"/>
      </w:pPr>
      <w:r>
        <w:separator/>
      </w:r>
    </w:p>
  </w:endnote>
  <w:endnote w:type="continuationSeparator" w:id="0">
    <w:p w14:paraId="77412B5B" w14:textId="77777777" w:rsidR="007C29BD" w:rsidRDefault="007C29BD" w:rsidP="00660C79">
      <w:pPr>
        <w:spacing w:line="240" w:lineRule="auto"/>
      </w:pPr>
      <w:r>
        <w:continuationSeparator/>
      </w:r>
    </w:p>
  </w:endnote>
  <w:endnote w:type="continuationNotice" w:id="1">
    <w:p w14:paraId="3B86BA05" w14:textId="77777777" w:rsidR="007C29BD" w:rsidRDefault="007C29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AD6D" w14:textId="77777777" w:rsidR="007C29BD" w:rsidRDefault="007C29BD" w:rsidP="00660C79">
      <w:pPr>
        <w:spacing w:line="240" w:lineRule="auto"/>
      </w:pPr>
      <w:r>
        <w:separator/>
      </w:r>
    </w:p>
  </w:footnote>
  <w:footnote w:type="continuationSeparator" w:id="0">
    <w:p w14:paraId="68EA1AC9" w14:textId="77777777" w:rsidR="007C29BD" w:rsidRDefault="007C29BD" w:rsidP="00660C79">
      <w:pPr>
        <w:spacing w:line="240" w:lineRule="auto"/>
      </w:pPr>
      <w:r>
        <w:continuationSeparator/>
      </w:r>
    </w:p>
  </w:footnote>
  <w:footnote w:type="continuationNotice" w:id="1">
    <w:p w14:paraId="7646C3D5" w14:textId="77777777" w:rsidR="007C29BD" w:rsidRDefault="007C29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0FC4139"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9553B6">
      <w:rPr>
        <w:color w:val="6E7571" w:themeColor="text2"/>
      </w:rPr>
      <w:t>Monifieth</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0F25F0"/>
    <w:rsid w:val="000F7627"/>
    <w:rsid w:val="00105F31"/>
    <w:rsid w:val="00117F37"/>
    <w:rsid w:val="0012582F"/>
    <w:rsid w:val="001456CE"/>
    <w:rsid w:val="00145951"/>
    <w:rsid w:val="00184569"/>
    <w:rsid w:val="00187136"/>
    <w:rsid w:val="00194683"/>
    <w:rsid w:val="001B7EF9"/>
    <w:rsid w:val="001C2F4E"/>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856E2"/>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458DD"/>
    <w:rsid w:val="0036561F"/>
    <w:rsid w:val="003813A7"/>
    <w:rsid w:val="003937FF"/>
    <w:rsid w:val="00394FE4"/>
    <w:rsid w:val="003A24DE"/>
    <w:rsid w:val="003A3036"/>
    <w:rsid w:val="003A69EB"/>
    <w:rsid w:val="003B4909"/>
    <w:rsid w:val="003C4CFE"/>
    <w:rsid w:val="003D62D7"/>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7F73"/>
    <w:rsid w:val="004A1F02"/>
    <w:rsid w:val="004B79BB"/>
    <w:rsid w:val="004C702E"/>
    <w:rsid w:val="004E1A33"/>
    <w:rsid w:val="004E287D"/>
    <w:rsid w:val="00514F18"/>
    <w:rsid w:val="00530239"/>
    <w:rsid w:val="00530C9F"/>
    <w:rsid w:val="00550E56"/>
    <w:rsid w:val="00551989"/>
    <w:rsid w:val="005621AC"/>
    <w:rsid w:val="00574104"/>
    <w:rsid w:val="00577450"/>
    <w:rsid w:val="005800B0"/>
    <w:rsid w:val="00587EA6"/>
    <w:rsid w:val="005946EF"/>
    <w:rsid w:val="00595E1A"/>
    <w:rsid w:val="005A355E"/>
    <w:rsid w:val="005B1A46"/>
    <w:rsid w:val="005C24E2"/>
    <w:rsid w:val="005D0F18"/>
    <w:rsid w:val="005D1213"/>
    <w:rsid w:val="005D56EF"/>
    <w:rsid w:val="005D574E"/>
    <w:rsid w:val="005E2B65"/>
    <w:rsid w:val="005E3BAF"/>
    <w:rsid w:val="005F0707"/>
    <w:rsid w:val="0060278D"/>
    <w:rsid w:val="00610AC3"/>
    <w:rsid w:val="00611C76"/>
    <w:rsid w:val="0061411E"/>
    <w:rsid w:val="00614EB7"/>
    <w:rsid w:val="006243FF"/>
    <w:rsid w:val="00647971"/>
    <w:rsid w:val="006608D5"/>
    <w:rsid w:val="00660C79"/>
    <w:rsid w:val="00665FE5"/>
    <w:rsid w:val="00684F5A"/>
    <w:rsid w:val="0068552A"/>
    <w:rsid w:val="00695636"/>
    <w:rsid w:val="006A7E62"/>
    <w:rsid w:val="006B1D90"/>
    <w:rsid w:val="006B3899"/>
    <w:rsid w:val="006B7980"/>
    <w:rsid w:val="006C2B91"/>
    <w:rsid w:val="006D16CE"/>
    <w:rsid w:val="006E34D5"/>
    <w:rsid w:val="006E4AC5"/>
    <w:rsid w:val="006E533B"/>
    <w:rsid w:val="006E6045"/>
    <w:rsid w:val="006F6F22"/>
    <w:rsid w:val="006F7CE3"/>
    <w:rsid w:val="00721973"/>
    <w:rsid w:val="007347B8"/>
    <w:rsid w:val="00743EBF"/>
    <w:rsid w:val="00744018"/>
    <w:rsid w:val="00751749"/>
    <w:rsid w:val="00756B1D"/>
    <w:rsid w:val="00762D6C"/>
    <w:rsid w:val="007837C1"/>
    <w:rsid w:val="007948BC"/>
    <w:rsid w:val="007A0FC7"/>
    <w:rsid w:val="007C29BD"/>
    <w:rsid w:val="007C3F12"/>
    <w:rsid w:val="007D0A51"/>
    <w:rsid w:val="007D0C25"/>
    <w:rsid w:val="007D441B"/>
    <w:rsid w:val="007D54FE"/>
    <w:rsid w:val="007E306D"/>
    <w:rsid w:val="007F7DD9"/>
    <w:rsid w:val="00800A72"/>
    <w:rsid w:val="00801105"/>
    <w:rsid w:val="0082180C"/>
    <w:rsid w:val="00861B46"/>
    <w:rsid w:val="008962A7"/>
    <w:rsid w:val="008A31F2"/>
    <w:rsid w:val="008A37A6"/>
    <w:rsid w:val="008B49FC"/>
    <w:rsid w:val="008B5E34"/>
    <w:rsid w:val="008C1A73"/>
    <w:rsid w:val="008C4BE0"/>
    <w:rsid w:val="008D113C"/>
    <w:rsid w:val="008D2032"/>
    <w:rsid w:val="008D286D"/>
    <w:rsid w:val="008D376F"/>
    <w:rsid w:val="008E34BC"/>
    <w:rsid w:val="00900E2D"/>
    <w:rsid w:val="009119E7"/>
    <w:rsid w:val="009157A7"/>
    <w:rsid w:val="00917BB1"/>
    <w:rsid w:val="00923422"/>
    <w:rsid w:val="00926059"/>
    <w:rsid w:val="00932CCB"/>
    <w:rsid w:val="009553B6"/>
    <w:rsid w:val="00961093"/>
    <w:rsid w:val="00962B4C"/>
    <w:rsid w:val="0096701B"/>
    <w:rsid w:val="00967068"/>
    <w:rsid w:val="00975D21"/>
    <w:rsid w:val="00980531"/>
    <w:rsid w:val="00991845"/>
    <w:rsid w:val="009944E6"/>
    <w:rsid w:val="009A240D"/>
    <w:rsid w:val="009D1766"/>
    <w:rsid w:val="009F07D6"/>
    <w:rsid w:val="009F0FB4"/>
    <w:rsid w:val="009F13E6"/>
    <w:rsid w:val="00A01B8C"/>
    <w:rsid w:val="00A235EE"/>
    <w:rsid w:val="00A339A1"/>
    <w:rsid w:val="00A3551C"/>
    <w:rsid w:val="00A357A3"/>
    <w:rsid w:val="00A41C84"/>
    <w:rsid w:val="00A845AF"/>
    <w:rsid w:val="00A9349C"/>
    <w:rsid w:val="00A93615"/>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6238"/>
    <w:rsid w:val="00B72B99"/>
    <w:rsid w:val="00B82540"/>
    <w:rsid w:val="00B8778A"/>
    <w:rsid w:val="00B933CA"/>
    <w:rsid w:val="00B95C31"/>
    <w:rsid w:val="00BA59E5"/>
    <w:rsid w:val="00BB11C0"/>
    <w:rsid w:val="00BC71FE"/>
    <w:rsid w:val="00BE2613"/>
    <w:rsid w:val="00C14E21"/>
    <w:rsid w:val="00C2599F"/>
    <w:rsid w:val="00C50030"/>
    <w:rsid w:val="00C50F66"/>
    <w:rsid w:val="00C569B9"/>
    <w:rsid w:val="00C76C57"/>
    <w:rsid w:val="00C77C2A"/>
    <w:rsid w:val="00C77FDB"/>
    <w:rsid w:val="00C96092"/>
    <w:rsid w:val="00CA1B96"/>
    <w:rsid w:val="00CD6AC0"/>
    <w:rsid w:val="00CE03CD"/>
    <w:rsid w:val="00CF242C"/>
    <w:rsid w:val="00CF3CFF"/>
    <w:rsid w:val="00CF7EFB"/>
    <w:rsid w:val="00D008C2"/>
    <w:rsid w:val="00D00C09"/>
    <w:rsid w:val="00D03ECC"/>
    <w:rsid w:val="00D1189A"/>
    <w:rsid w:val="00D14049"/>
    <w:rsid w:val="00D30573"/>
    <w:rsid w:val="00D35448"/>
    <w:rsid w:val="00D53D6C"/>
    <w:rsid w:val="00D8154F"/>
    <w:rsid w:val="00D87B47"/>
    <w:rsid w:val="00D9034D"/>
    <w:rsid w:val="00D9406A"/>
    <w:rsid w:val="00D976BC"/>
    <w:rsid w:val="00DA7183"/>
    <w:rsid w:val="00DD7170"/>
    <w:rsid w:val="00DE1ED7"/>
    <w:rsid w:val="00DF0877"/>
    <w:rsid w:val="00DF6747"/>
    <w:rsid w:val="00E11A56"/>
    <w:rsid w:val="00E16B64"/>
    <w:rsid w:val="00E20FBB"/>
    <w:rsid w:val="00E379CB"/>
    <w:rsid w:val="00E52169"/>
    <w:rsid w:val="00E67C75"/>
    <w:rsid w:val="00E7524F"/>
    <w:rsid w:val="00E75C7C"/>
    <w:rsid w:val="00E80C5F"/>
    <w:rsid w:val="00EC6A73"/>
    <w:rsid w:val="00F07048"/>
    <w:rsid w:val="00F07F36"/>
    <w:rsid w:val="00F1598F"/>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gus.gov.uk/contact_the_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358-1C2B-4608-B65B-9734343E4680}">
  <ds:schemaRefs>
    <ds:schemaRef ds:uri="http://schemas.microsoft.com/office/2006/metadata/properties"/>
    <ds:schemaRef ds:uri="http://schemas.microsoft.com/office/2006/documentManagement/types"/>
    <ds:schemaRef ds:uri="http://purl.org/dc/dcmitype/"/>
    <ds:schemaRef ds:uri="6817a18b-ca13-4b62-8bc4-ed31bbcf9b80"/>
    <ds:schemaRef ds:uri="40c94b42-d2ee-4825-8c24-8ec1de57d16b"/>
    <ds:schemaRef ds:uri="http://schemas.microsoft.com/office/infopath/2007/PartnerControls"/>
    <ds:schemaRef ds:uri="http://schemas.openxmlformats.org/package/2006/metadata/core-properties"/>
    <ds:schemaRef ds:uri="http://purl.org/dc/terms/"/>
    <ds:schemaRef ds:uri="31e71cbe-88ca-4308-8a3f-9a324ed9060e"/>
    <ds:schemaRef ds:uri="http://www.w3.org/XML/1998/namespace"/>
    <ds:schemaRef ds:uri="http://purl.org/dc/elements/1.1/"/>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9A1B12B-4DBF-4F20-B362-9BFF9B83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34</TotalTime>
  <Pages>8</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33</cp:revision>
  <cp:lastPrinted>2023-03-23T21:44:00Z</cp:lastPrinted>
  <dcterms:created xsi:type="dcterms:W3CDTF">2024-03-28T16:05:00Z</dcterms:created>
  <dcterms:modified xsi:type="dcterms:W3CDTF">2024-05-23T14:32:00Z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